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DA62" w14:textId="77777777" w:rsidR="00D3260F" w:rsidRPr="008B613F" w:rsidRDefault="001B65C1" w:rsidP="008B613F">
      <w:pPr>
        <w:pStyle w:val="Heading1"/>
      </w:pPr>
      <w:r w:rsidRPr="008B613F">
        <w:t>Molecular and Cellular Biology Graduate Program</w:t>
      </w:r>
    </w:p>
    <w:p w14:paraId="406CB718" w14:textId="77777777" w:rsidR="00D3260F" w:rsidRPr="008B613F" w:rsidRDefault="001B65C1" w:rsidP="008B613F">
      <w:pPr>
        <w:pStyle w:val="Heading1"/>
      </w:pPr>
      <w:r w:rsidRPr="008B613F">
        <w:t>General Examination Format</w:t>
      </w:r>
    </w:p>
    <w:p w14:paraId="43F127F0" w14:textId="77777777" w:rsidR="00D3260F" w:rsidRPr="008B613F" w:rsidRDefault="00D3260F">
      <w:pPr>
        <w:rPr>
          <w:rFonts w:ascii="Open Sans" w:eastAsia="Arial" w:hAnsi="Open Sans" w:cs="Open Sans"/>
          <w:color w:val="000000"/>
          <w:sz w:val="24"/>
          <w:szCs w:val="24"/>
        </w:rPr>
      </w:pPr>
    </w:p>
    <w:p w14:paraId="36B3018D" w14:textId="7F1319A9" w:rsidR="00D3260F" w:rsidRPr="008B613F" w:rsidRDefault="001B65C1" w:rsidP="008B613F">
      <w:pPr>
        <w:pStyle w:val="Heading2"/>
      </w:pPr>
      <w:r w:rsidRPr="008B613F">
        <w:t>MCB General Examination Timelines</w:t>
      </w:r>
    </w:p>
    <w:p w14:paraId="0C4F500C" w14:textId="77777777" w:rsidR="00D3260F" w:rsidRPr="008B613F" w:rsidRDefault="001B65C1" w:rsidP="008B613F">
      <w:pPr>
        <w:pStyle w:val="Heading3"/>
        <w:jc w:val="center"/>
      </w:pPr>
      <w:r w:rsidRPr="008B613F">
        <w:t>Student Tasks</w:t>
      </w:r>
    </w:p>
    <w:p w14:paraId="59BE9D52" w14:textId="77777777" w:rsidR="00D3260F" w:rsidRPr="008B613F" w:rsidRDefault="00D3260F">
      <w:pPr>
        <w:rPr>
          <w:rFonts w:ascii="Open Sans" w:eastAsia="Arial" w:hAnsi="Open Sans" w:cs="Open Sans"/>
          <w:b/>
          <w:color w:val="000000"/>
          <w:sz w:val="24"/>
          <w:szCs w:val="24"/>
        </w:rPr>
      </w:pPr>
    </w:p>
    <w:tbl>
      <w:tblPr>
        <w:tblStyle w:val="a"/>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105"/>
        <w:gridCol w:w="3780"/>
      </w:tblGrid>
      <w:tr w:rsidR="00D3260F" w:rsidRPr="008B613F" w14:paraId="5E4F9F47" w14:textId="77777777" w:rsidTr="009316B4">
        <w:tc>
          <w:tcPr>
            <w:tcW w:w="7105" w:type="dxa"/>
          </w:tcPr>
          <w:p w14:paraId="00A63F24" w14:textId="77777777" w:rsidR="00D3260F" w:rsidRPr="008B613F" w:rsidRDefault="001B65C1">
            <w:pPr>
              <w:widowControl w:val="0"/>
              <w:tabs>
                <w:tab w:val="left" w:pos="540"/>
                <w:tab w:val="left" w:pos="7560"/>
                <w:tab w:val="left" w:pos="7920"/>
                <w:tab w:val="right" w:pos="10350"/>
              </w:tabs>
              <w:jc w:val="center"/>
              <w:rPr>
                <w:rFonts w:ascii="Open Sans" w:eastAsia="Arial" w:hAnsi="Open Sans" w:cs="Open Sans"/>
                <w:b/>
                <w:sz w:val="20"/>
                <w:szCs w:val="20"/>
              </w:rPr>
            </w:pPr>
            <w:r w:rsidRPr="008B613F">
              <w:rPr>
                <w:rFonts w:ascii="Open Sans" w:eastAsia="Arial" w:hAnsi="Open Sans" w:cs="Open Sans"/>
                <w:b/>
                <w:sz w:val="20"/>
                <w:szCs w:val="20"/>
              </w:rPr>
              <w:t>TASK</w:t>
            </w:r>
          </w:p>
        </w:tc>
        <w:tc>
          <w:tcPr>
            <w:tcW w:w="3780" w:type="dxa"/>
          </w:tcPr>
          <w:p w14:paraId="04D0EE38" w14:textId="77777777" w:rsidR="00D3260F" w:rsidRPr="008B613F" w:rsidRDefault="001B65C1">
            <w:pPr>
              <w:widowControl w:val="0"/>
              <w:tabs>
                <w:tab w:val="left" w:pos="540"/>
                <w:tab w:val="left" w:pos="7560"/>
                <w:tab w:val="left" w:pos="7920"/>
                <w:tab w:val="right" w:pos="10350"/>
              </w:tabs>
              <w:jc w:val="center"/>
              <w:rPr>
                <w:rFonts w:ascii="Open Sans" w:eastAsia="Arial" w:hAnsi="Open Sans" w:cs="Open Sans"/>
                <w:b/>
                <w:sz w:val="20"/>
                <w:szCs w:val="20"/>
              </w:rPr>
            </w:pPr>
            <w:r w:rsidRPr="008B613F">
              <w:rPr>
                <w:rFonts w:ascii="Open Sans" w:eastAsia="Arial" w:hAnsi="Open Sans" w:cs="Open Sans"/>
                <w:b/>
                <w:sz w:val="20"/>
                <w:szCs w:val="20"/>
              </w:rPr>
              <w:t>DEADLINE</w:t>
            </w:r>
          </w:p>
        </w:tc>
      </w:tr>
      <w:tr w:rsidR="00D3260F" w:rsidRPr="008B613F" w14:paraId="29670D82" w14:textId="77777777" w:rsidTr="009316B4">
        <w:tc>
          <w:tcPr>
            <w:tcW w:w="7105" w:type="dxa"/>
          </w:tcPr>
          <w:p w14:paraId="2F9E5053"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Schedule General Exam Date with Supervisory Committee</w:t>
            </w:r>
          </w:p>
        </w:tc>
        <w:tc>
          <w:tcPr>
            <w:tcW w:w="3780" w:type="dxa"/>
          </w:tcPr>
          <w:p w14:paraId="677C5F76"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 xml:space="preserve">Last day of Summer Quarter of Year 2 </w:t>
            </w:r>
          </w:p>
        </w:tc>
      </w:tr>
      <w:tr w:rsidR="00D3260F" w:rsidRPr="008B613F" w14:paraId="17AC6314" w14:textId="77777777" w:rsidTr="009316B4">
        <w:tc>
          <w:tcPr>
            <w:tcW w:w="7105" w:type="dxa"/>
          </w:tcPr>
          <w:p w14:paraId="717DED52"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Email General Examination Format document to Supervisory Committee</w:t>
            </w:r>
          </w:p>
        </w:tc>
        <w:tc>
          <w:tcPr>
            <w:tcW w:w="3780" w:type="dxa"/>
          </w:tcPr>
          <w:p w14:paraId="07064C5E" w14:textId="62B23AD5"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 xml:space="preserve">At least </w:t>
            </w:r>
            <w:r w:rsidR="009D4316">
              <w:rPr>
                <w:rFonts w:ascii="Open Sans" w:eastAsia="Arial" w:hAnsi="Open Sans" w:cs="Open Sans"/>
                <w:sz w:val="20"/>
                <w:szCs w:val="20"/>
              </w:rPr>
              <w:t>8</w:t>
            </w:r>
            <w:r w:rsidR="00AB0770">
              <w:rPr>
                <w:rFonts w:ascii="Open Sans" w:eastAsia="Arial" w:hAnsi="Open Sans" w:cs="Open Sans"/>
                <w:sz w:val="20"/>
                <w:szCs w:val="20"/>
              </w:rPr>
              <w:t xml:space="preserve"> </w:t>
            </w:r>
            <w:r w:rsidRPr="008B613F">
              <w:rPr>
                <w:rFonts w:ascii="Open Sans" w:eastAsia="Arial" w:hAnsi="Open Sans" w:cs="Open Sans"/>
                <w:sz w:val="20"/>
                <w:szCs w:val="20"/>
              </w:rPr>
              <w:t>weeks before exam</w:t>
            </w:r>
          </w:p>
        </w:tc>
      </w:tr>
      <w:tr w:rsidR="00D3260F" w:rsidRPr="008B613F" w14:paraId="4EAD90D5" w14:textId="77777777" w:rsidTr="009316B4">
        <w:tc>
          <w:tcPr>
            <w:tcW w:w="7105" w:type="dxa"/>
          </w:tcPr>
          <w:p w14:paraId="4B61C132"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Request potential exam topics from Supervisory Committee</w:t>
            </w:r>
          </w:p>
        </w:tc>
        <w:tc>
          <w:tcPr>
            <w:tcW w:w="3780" w:type="dxa"/>
          </w:tcPr>
          <w:p w14:paraId="003D6738" w14:textId="7AA59680"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 xml:space="preserve">At least </w:t>
            </w:r>
            <w:r w:rsidR="009D4316">
              <w:rPr>
                <w:rFonts w:ascii="Open Sans" w:eastAsia="Arial" w:hAnsi="Open Sans" w:cs="Open Sans"/>
                <w:sz w:val="20"/>
                <w:szCs w:val="20"/>
              </w:rPr>
              <w:t>8</w:t>
            </w:r>
            <w:r w:rsidR="00AB0770">
              <w:rPr>
                <w:rFonts w:ascii="Open Sans" w:eastAsia="Arial" w:hAnsi="Open Sans" w:cs="Open Sans"/>
                <w:sz w:val="20"/>
                <w:szCs w:val="20"/>
              </w:rPr>
              <w:t xml:space="preserve"> </w:t>
            </w:r>
            <w:r w:rsidRPr="008B613F">
              <w:rPr>
                <w:rFonts w:ascii="Open Sans" w:eastAsia="Arial" w:hAnsi="Open Sans" w:cs="Open Sans"/>
                <w:sz w:val="20"/>
                <w:szCs w:val="20"/>
              </w:rPr>
              <w:t>weeks before exam</w:t>
            </w:r>
          </w:p>
        </w:tc>
      </w:tr>
      <w:tr w:rsidR="00D3260F" w:rsidRPr="008B613F" w14:paraId="2B2B573B" w14:textId="77777777" w:rsidTr="009316B4">
        <w:tc>
          <w:tcPr>
            <w:tcW w:w="7105" w:type="dxa"/>
          </w:tcPr>
          <w:p w14:paraId="739A0BC7"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Select General Exam Chair</w:t>
            </w:r>
          </w:p>
          <w:p w14:paraId="77C2B5B2" w14:textId="1ACC65AD" w:rsidR="00D3260F" w:rsidRPr="008B613F" w:rsidRDefault="001B65C1" w:rsidP="008B613F">
            <w:pPr>
              <w:pStyle w:val="ListParagraph"/>
              <w:widowControl w:val="0"/>
              <w:numPr>
                <w:ilvl w:val="0"/>
                <w:numId w:val="6"/>
              </w:numPr>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A committee member other than the PI must chair the exam</w:t>
            </w:r>
          </w:p>
        </w:tc>
        <w:tc>
          <w:tcPr>
            <w:tcW w:w="3780" w:type="dxa"/>
          </w:tcPr>
          <w:p w14:paraId="03C156CB" w14:textId="323C6969"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 xml:space="preserve">At least </w:t>
            </w:r>
            <w:r w:rsidR="009D4316">
              <w:rPr>
                <w:rFonts w:ascii="Open Sans" w:eastAsia="Arial" w:hAnsi="Open Sans" w:cs="Open Sans"/>
                <w:sz w:val="20"/>
                <w:szCs w:val="20"/>
              </w:rPr>
              <w:t>4</w:t>
            </w:r>
            <w:r w:rsidR="00AB0770">
              <w:rPr>
                <w:rFonts w:ascii="Open Sans" w:eastAsia="Arial" w:hAnsi="Open Sans" w:cs="Open Sans"/>
                <w:sz w:val="20"/>
                <w:szCs w:val="20"/>
              </w:rPr>
              <w:t xml:space="preserve"> </w:t>
            </w:r>
            <w:r w:rsidRPr="008B613F">
              <w:rPr>
                <w:rFonts w:ascii="Open Sans" w:eastAsia="Arial" w:hAnsi="Open Sans" w:cs="Open Sans"/>
                <w:sz w:val="20"/>
                <w:szCs w:val="20"/>
              </w:rPr>
              <w:t>weeks before exam</w:t>
            </w:r>
          </w:p>
        </w:tc>
      </w:tr>
      <w:tr w:rsidR="00D3260F" w:rsidRPr="008B613F" w14:paraId="5A9A0BB6" w14:textId="77777777" w:rsidTr="009316B4">
        <w:tc>
          <w:tcPr>
            <w:tcW w:w="7105" w:type="dxa"/>
          </w:tcPr>
          <w:p w14:paraId="38BE2FBA"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 xml:space="preserve">Schedule General Exam in </w:t>
            </w:r>
            <w:hyperlink r:id="rId9">
              <w:r w:rsidRPr="008B613F">
                <w:rPr>
                  <w:rFonts w:ascii="Open Sans" w:eastAsia="Arial" w:hAnsi="Open Sans" w:cs="Open Sans"/>
                  <w:color w:val="0563C1"/>
                  <w:sz w:val="20"/>
                  <w:szCs w:val="20"/>
                  <w:u w:val="single"/>
                </w:rPr>
                <w:t>MyGrad Program</w:t>
              </w:r>
            </w:hyperlink>
            <w:r w:rsidRPr="008B613F">
              <w:rPr>
                <w:rFonts w:ascii="Open Sans" w:eastAsia="Arial" w:hAnsi="Open Sans" w:cs="Open Sans"/>
                <w:sz w:val="20"/>
                <w:szCs w:val="20"/>
              </w:rPr>
              <w:t xml:space="preserve"> </w:t>
            </w:r>
          </w:p>
          <w:p w14:paraId="7339BC5F" w14:textId="7FA2B3CC" w:rsidR="00D3260F" w:rsidRPr="008B613F" w:rsidRDefault="001B65C1" w:rsidP="008B613F">
            <w:pPr>
              <w:pStyle w:val="ListParagraph"/>
              <w:widowControl w:val="0"/>
              <w:numPr>
                <w:ilvl w:val="0"/>
                <w:numId w:val="6"/>
              </w:numPr>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List the PI, not the Exam Chair, as the Chair of Supervisory Committee</w:t>
            </w:r>
          </w:p>
        </w:tc>
        <w:tc>
          <w:tcPr>
            <w:tcW w:w="3780" w:type="dxa"/>
          </w:tcPr>
          <w:p w14:paraId="08FC857F" w14:textId="15ABBB74"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 xml:space="preserve">At least </w:t>
            </w:r>
            <w:r w:rsidR="009D4316">
              <w:rPr>
                <w:rFonts w:ascii="Open Sans" w:eastAsia="Arial" w:hAnsi="Open Sans" w:cs="Open Sans"/>
                <w:sz w:val="20"/>
                <w:szCs w:val="20"/>
              </w:rPr>
              <w:t>4</w:t>
            </w:r>
            <w:r w:rsidR="00AB0770">
              <w:rPr>
                <w:rFonts w:ascii="Open Sans" w:eastAsia="Arial" w:hAnsi="Open Sans" w:cs="Open Sans"/>
                <w:sz w:val="20"/>
                <w:szCs w:val="20"/>
              </w:rPr>
              <w:t xml:space="preserve"> </w:t>
            </w:r>
            <w:r w:rsidRPr="008B613F">
              <w:rPr>
                <w:rFonts w:ascii="Open Sans" w:eastAsia="Arial" w:hAnsi="Open Sans" w:cs="Open Sans"/>
                <w:sz w:val="20"/>
                <w:szCs w:val="20"/>
              </w:rPr>
              <w:t>weeks before exam</w:t>
            </w:r>
          </w:p>
        </w:tc>
      </w:tr>
      <w:tr w:rsidR="00D3260F" w:rsidRPr="008B613F" w14:paraId="0EDD603D" w14:textId="77777777" w:rsidTr="009316B4">
        <w:tc>
          <w:tcPr>
            <w:tcW w:w="7105" w:type="dxa"/>
          </w:tcPr>
          <w:p w14:paraId="62C03642"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Submit Written Proposal and General Exam Format Document to Supervisory Committee</w:t>
            </w:r>
          </w:p>
        </w:tc>
        <w:tc>
          <w:tcPr>
            <w:tcW w:w="3780" w:type="dxa"/>
          </w:tcPr>
          <w:p w14:paraId="02EE6676" w14:textId="3F4E44F9"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 xml:space="preserve">At least </w:t>
            </w:r>
            <w:r w:rsidR="009D4316">
              <w:rPr>
                <w:rFonts w:ascii="Open Sans" w:eastAsia="Arial" w:hAnsi="Open Sans" w:cs="Open Sans"/>
                <w:sz w:val="20"/>
                <w:szCs w:val="20"/>
              </w:rPr>
              <w:t>2</w:t>
            </w:r>
            <w:r w:rsidRPr="008B613F">
              <w:rPr>
                <w:rFonts w:ascii="Open Sans" w:eastAsia="Arial" w:hAnsi="Open Sans" w:cs="Open Sans"/>
                <w:sz w:val="20"/>
                <w:szCs w:val="20"/>
              </w:rPr>
              <w:t xml:space="preserve"> weeks before exam</w:t>
            </w:r>
          </w:p>
        </w:tc>
      </w:tr>
      <w:tr w:rsidR="00D3260F" w:rsidRPr="008B613F" w14:paraId="17284A06" w14:textId="77777777" w:rsidTr="009316B4">
        <w:tc>
          <w:tcPr>
            <w:tcW w:w="7105" w:type="dxa"/>
          </w:tcPr>
          <w:p w14:paraId="5DC1AD72"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Complete General Exam</w:t>
            </w:r>
          </w:p>
        </w:tc>
        <w:tc>
          <w:tcPr>
            <w:tcW w:w="3780" w:type="dxa"/>
          </w:tcPr>
          <w:p w14:paraId="6A27E27A"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Last day of Autumn Quarter of Year 3</w:t>
            </w:r>
          </w:p>
        </w:tc>
      </w:tr>
      <w:tr w:rsidR="00D3260F" w:rsidRPr="008B613F" w14:paraId="1CE76611" w14:textId="77777777" w:rsidTr="009316B4">
        <w:tc>
          <w:tcPr>
            <w:tcW w:w="7105" w:type="dxa"/>
          </w:tcPr>
          <w:p w14:paraId="7FAC8AA3"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Submit signed Committee Signature Form (warrant) to Maia Low</w:t>
            </w:r>
          </w:p>
        </w:tc>
        <w:tc>
          <w:tcPr>
            <w:tcW w:w="3780" w:type="dxa"/>
          </w:tcPr>
          <w:p w14:paraId="194F93D7" w14:textId="28D2C8A9" w:rsidR="00D3260F" w:rsidRPr="008B613F" w:rsidRDefault="009D4316">
            <w:pPr>
              <w:widowControl w:val="0"/>
              <w:tabs>
                <w:tab w:val="left" w:pos="540"/>
                <w:tab w:val="left" w:pos="7560"/>
                <w:tab w:val="left" w:pos="7920"/>
                <w:tab w:val="right" w:pos="10350"/>
              </w:tabs>
              <w:rPr>
                <w:rFonts w:ascii="Open Sans" w:eastAsia="Arial" w:hAnsi="Open Sans" w:cs="Open Sans"/>
                <w:sz w:val="20"/>
                <w:szCs w:val="20"/>
              </w:rPr>
            </w:pPr>
            <w:r>
              <w:rPr>
                <w:rFonts w:ascii="Open Sans" w:eastAsia="Arial" w:hAnsi="Open Sans" w:cs="Open Sans"/>
                <w:sz w:val="20"/>
                <w:szCs w:val="20"/>
              </w:rPr>
              <w:t>3</w:t>
            </w:r>
            <w:r w:rsidR="001B65C1" w:rsidRPr="008B613F">
              <w:rPr>
                <w:rFonts w:ascii="Open Sans" w:eastAsia="Arial" w:hAnsi="Open Sans" w:cs="Open Sans"/>
                <w:sz w:val="20"/>
                <w:szCs w:val="20"/>
              </w:rPr>
              <w:t xml:space="preserve"> days after General Exam</w:t>
            </w:r>
          </w:p>
        </w:tc>
      </w:tr>
    </w:tbl>
    <w:p w14:paraId="74434E2C" w14:textId="77777777" w:rsidR="00D3260F" w:rsidRPr="008B613F" w:rsidRDefault="00D3260F">
      <w:pPr>
        <w:rPr>
          <w:rFonts w:ascii="Open Sans" w:eastAsia="Arial" w:hAnsi="Open Sans" w:cs="Open Sans"/>
          <w:color w:val="000000"/>
          <w:sz w:val="24"/>
          <w:szCs w:val="24"/>
        </w:rPr>
      </w:pPr>
    </w:p>
    <w:p w14:paraId="551AF06F" w14:textId="77777777" w:rsidR="00D3260F" w:rsidRPr="008B613F" w:rsidRDefault="001B65C1" w:rsidP="008B613F">
      <w:pPr>
        <w:pStyle w:val="Heading3"/>
        <w:jc w:val="center"/>
      </w:pPr>
      <w:r w:rsidRPr="008B613F">
        <w:t>General Exam Chair Tasks</w:t>
      </w:r>
    </w:p>
    <w:p w14:paraId="0586B54F" w14:textId="77777777" w:rsidR="00D3260F" w:rsidRPr="008B613F" w:rsidRDefault="00D3260F">
      <w:pPr>
        <w:rPr>
          <w:rFonts w:ascii="Open Sans" w:eastAsia="Arial" w:hAnsi="Open Sans" w:cs="Open Sans"/>
          <w:b/>
          <w:color w:val="000000"/>
          <w:u w:val="single"/>
        </w:rPr>
      </w:pPr>
    </w:p>
    <w:tbl>
      <w:tblPr>
        <w:tblStyle w:val="a0"/>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105"/>
        <w:gridCol w:w="3780"/>
      </w:tblGrid>
      <w:tr w:rsidR="00D3260F" w:rsidRPr="008B613F" w14:paraId="194BA129" w14:textId="77777777" w:rsidTr="009316B4">
        <w:tc>
          <w:tcPr>
            <w:tcW w:w="7105" w:type="dxa"/>
          </w:tcPr>
          <w:p w14:paraId="1BE64928" w14:textId="77777777" w:rsidR="00D3260F" w:rsidRPr="008B613F" w:rsidRDefault="001B65C1">
            <w:pPr>
              <w:widowControl w:val="0"/>
              <w:tabs>
                <w:tab w:val="left" w:pos="540"/>
                <w:tab w:val="left" w:pos="7560"/>
                <w:tab w:val="left" w:pos="7920"/>
                <w:tab w:val="right" w:pos="10350"/>
              </w:tabs>
              <w:jc w:val="center"/>
              <w:rPr>
                <w:rFonts w:ascii="Open Sans" w:eastAsia="Arial" w:hAnsi="Open Sans" w:cs="Open Sans"/>
                <w:b/>
                <w:sz w:val="20"/>
                <w:szCs w:val="20"/>
              </w:rPr>
            </w:pPr>
            <w:r w:rsidRPr="008B613F">
              <w:rPr>
                <w:rFonts w:ascii="Open Sans" w:eastAsia="Arial" w:hAnsi="Open Sans" w:cs="Open Sans"/>
                <w:b/>
                <w:sz w:val="20"/>
                <w:szCs w:val="20"/>
              </w:rPr>
              <w:t>TASK</w:t>
            </w:r>
          </w:p>
        </w:tc>
        <w:tc>
          <w:tcPr>
            <w:tcW w:w="3780" w:type="dxa"/>
          </w:tcPr>
          <w:p w14:paraId="6C913282" w14:textId="77777777" w:rsidR="00D3260F" w:rsidRPr="008B613F" w:rsidRDefault="001B65C1">
            <w:pPr>
              <w:widowControl w:val="0"/>
              <w:tabs>
                <w:tab w:val="left" w:pos="540"/>
                <w:tab w:val="left" w:pos="7560"/>
                <w:tab w:val="left" w:pos="7920"/>
                <w:tab w:val="right" w:pos="10350"/>
              </w:tabs>
              <w:jc w:val="center"/>
              <w:rPr>
                <w:rFonts w:ascii="Open Sans" w:eastAsia="Arial" w:hAnsi="Open Sans" w:cs="Open Sans"/>
                <w:b/>
                <w:sz w:val="20"/>
                <w:szCs w:val="20"/>
              </w:rPr>
            </w:pPr>
            <w:r w:rsidRPr="008B613F">
              <w:rPr>
                <w:rFonts w:ascii="Open Sans" w:eastAsia="Arial" w:hAnsi="Open Sans" w:cs="Open Sans"/>
                <w:b/>
                <w:sz w:val="20"/>
                <w:szCs w:val="20"/>
              </w:rPr>
              <w:t>DEADLINE</w:t>
            </w:r>
          </w:p>
        </w:tc>
      </w:tr>
      <w:tr w:rsidR="00D3260F" w:rsidRPr="008B613F" w14:paraId="101E5EFA" w14:textId="77777777" w:rsidTr="009316B4">
        <w:tc>
          <w:tcPr>
            <w:tcW w:w="7105" w:type="dxa"/>
          </w:tcPr>
          <w:p w14:paraId="05726628"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Review MCB General Examination requirements and timings below</w:t>
            </w:r>
          </w:p>
        </w:tc>
        <w:tc>
          <w:tcPr>
            <w:tcW w:w="3780" w:type="dxa"/>
          </w:tcPr>
          <w:p w14:paraId="10C5D238" w14:textId="03061049"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 xml:space="preserve">At least </w:t>
            </w:r>
            <w:r w:rsidR="009D4316">
              <w:rPr>
                <w:rFonts w:ascii="Open Sans" w:eastAsia="Arial" w:hAnsi="Open Sans" w:cs="Open Sans"/>
                <w:sz w:val="20"/>
                <w:szCs w:val="20"/>
              </w:rPr>
              <w:t>3</w:t>
            </w:r>
            <w:r w:rsidRPr="008B613F">
              <w:rPr>
                <w:rFonts w:ascii="Open Sans" w:eastAsia="Arial" w:hAnsi="Open Sans" w:cs="Open Sans"/>
                <w:sz w:val="20"/>
                <w:szCs w:val="20"/>
              </w:rPr>
              <w:t xml:space="preserve"> weeks before exam</w:t>
            </w:r>
          </w:p>
        </w:tc>
      </w:tr>
      <w:tr w:rsidR="00D3260F" w:rsidRPr="008B613F" w14:paraId="5DF34D12" w14:textId="77777777" w:rsidTr="009316B4">
        <w:tc>
          <w:tcPr>
            <w:tcW w:w="7105" w:type="dxa"/>
          </w:tcPr>
          <w:p w14:paraId="782E4BDF" w14:textId="711C0D7D"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Review MCB General Examination rubric</w:t>
            </w:r>
          </w:p>
        </w:tc>
        <w:tc>
          <w:tcPr>
            <w:tcW w:w="3780" w:type="dxa"/>
          </w:tcPr>
          <w:p w14:paraId="2321ACEA" w14:textId="40EF33E5"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 xml:space="preserve">At least </w:t>
            </w:r>
            <w:r w:rsidR="009D4316">
              <w:rPr>
                <w:rFonts w:ascii="Open Sans" w:eastAsia="Arial" w:hAnsi="Open Sans" w:cs="Open Sans"/>
                <w:sz w:val="20"/>
                <w:szCs w:val="20"/>
              </w:rPr>
              <w:t>3</w:t>
            </w:r>
            <w:r w:rsidRPr="008B613F">
              <w:rPr>
                <w:rFonts w:ascii="Open Sans" w:eastAsia="Arial" w:hAnsi="Open Sans" w:cs="Open Sans"/>
                <w:sz w:val="20"/>
                <w:szCs w:val="20"/>
              </w:rPr>
              <w:t xml:space="preserve"> weeks before exam</w:t>
            </w:r>
          </w:p>
        </w:tc>
      </w:tr>
      <w:tr w:rsidR="00D3260F" w:rsidRPr="008B613F" w14:paraId="56970016" w14:textId="77777777" w:rsidTr="009316B4">
        <w:tc>
          <w:tcPr>
            <w:tcW w:w="7105" w:type="dxa"/>
          </w:tcPr>
          <w:p w14:paraId="59E090FE" w14:textId="1DF27213"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 xml:space="preserve">Email MCB General Examination </w:t>
            </w:r>
            <w:r w:rsidR="00464B16" w:rsidRPr="008B613F">
              <w:rPr>
                <w:rFonts w:ascii="Open Sans" w:eastAsia="Arial" w:hAnsi="Open Sans" w:cs="Open Sans"/>
                <w:sz w:val="20"/>
                <w:szCs w:val="20"/>
              </w:rPr>
              <w:t>Rubric</w:t>
            </w:r>
            <w:r w:rsidRPr="008B613F">
              <w:rPr>
                <w:rFonts w:ascii="Open Sans" w:eastAsia="Arial" w:hAnsi="Open Sans" w:cs="Open Sans"/>
                <w:sz w:val="20"/>
                <w:szCs w:val="20"/>
              </w:rPr>
              <w:t xml:space="preserve"> to Supervisory Committee</w:t>
            </w:r>
          </w:p>
        </w:tc>
        <w:tc>
          <w:tcPr>
            <w:tcW w:w="3780" w:type="dxa"/>
          </w:tcPr>
          <w:p w14:paraId="172737DE" w14:textId="1BF79ADE"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 xml:space="preserve">At least </w:t>
            </w:r>
            <w:r w:rsidR="009D4316">
              <w:rPr>
                <w:rFonts w:ascii="Open Sans" w:eastAsia="Arial" w:hAnsi="Open Sans" w:cs="Open Sans"/>
                <w:sz w:val="20"/>
                <w:szCs w:val="20"/>
              </w:rPr>
              <w:t>2</w:t>
            </w:r>
            <w:r w:rsidRPr="008B613F">
              <w:rPr>
                <w:rFonts w:ascii="Open Sans" w:eastAsia="Arial" w:hAnsi="Open Sans" w:cs="Open Sans"/>
                <w:sz w:val="20"/>
                <w:szCs w:val="20"/>
              </w:rPr>
              <w:t xml:space="preserve"> weeks before exam</w:t>
            </w:r>
          </w:p>
        </w:tc>
      </w:tr>
      <w:tr w:rsidR="00D3260F" w:rsidRPr="008B613F" w14:paraId="13032E75" w14:textId="77777777" w:rsidTr="009316B4">
        <w:tc>
          <w:tcPr>
            <w:tcW w:w="7105" w:type="dxa"/>
          </w:tcPr>
          <w:p w14:paraId="79EB2DEC"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 xml:space="preserve">Facilitate discussion and questions </w:t>
            </w:r>
          </w:p>
        </w:tc>
        <w:tc>
          <w:tcPr>
            <w:tcW w:w="3780" w:type="dxa"/>
          </w:tcPr>
          <w:p w14:paraId="4E4DA015"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At General Exam</w:t>
            </w:r>
          </w:p>
        </w:tc>
      </w:tr>
      <w:tr w:rsidR="00D3260F" w:rsidRPr="008B613F" w14:paraId="49594192" w14:textId="77777777" w:rsidTr="009316B4">
        <w:tc>
          <w:tcPr>
            <w:tcW w:w="7105" w:type="dxa"/>
          </w:tcPr>
          <w:p w14:paraId="7C19F666"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Monitor examination time</w:t>
            </w:r>
          </w:p>
        </w:tc>
        <w:tc>
          <w:tcPr>
            <w:tcW w:w="3780" w:type="dxa"/>
          </w:tcPr>
          <w:p w14:paraId="0B0E943B"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At General Exam</w:t>
            </w:r>
          </w:p>
        </w:tc>
      </w:tr>
      <w:tr w:rsidR="00D3260F" w:rsidRPr="008B613F" w14:paraId="358D0A10" w14:textId="77777777" w:rsidTr="009316B4">
        <w:tc>
          <w:tcPr>
            <w:tcW w:w="7105" w:type="dxa"/>
          </w:tcPr>
          <w:p w14:paraId="00356957" w14:textId="0048CB2B"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Determine decision and gather signatures on Committee Signature Form</w:t>
            </w:r>
          </w:p>
        </w:tc>
        <w:tc>
          <w:tcPr>
            <w:tcW w:w="3780" w:type="dxa"/>
          </w:tcPr>
          <w:p w14:paraId="1C16E648" w14:textId="77777777" w:rsidR="00D3260F" w:rsidRPr="008B613F" w:rsidRDefault="001B65C1">
            <w:pPr>
              <w:widowControl w:val="0"/>
              <w:tabs>
                <w:tab w:val="left" w:pos="540"/>
                <w:tab w:val="left" w:pos="7560"/>
                <w:tab w:val="left" w:pos="7920"/>
                <w:tab w:val="right" w:pos="10350"/>
              </w:tabs>
              <w:rPr>
                <w:rFonts w:ascii="Open Sans" w:eastAsia="Arial" w:hAnsi="Open Sans" w:cs="Open Sans"/>
                <w:sz w:val="20"/>
                <w:szCs w:val="20"/>
              </w:rPr>
            </w:pPr>
            <w:r w:rsidRPr="008B613F">
              <w:rPr>
                <w:rFonts w:ascii="Open Sans" w:eastAsia="Arial" w:hAnsi="Open Sans" w:cs="Open Sans"/>
                <w:sz w:val="20"/>
                <w:szCs w:val="20"/>
              </w:rPr>
              <w:t>At General Exam</w:t>
            </w:r>
          </w:p>
        </w:tc>
      </w:tr>
    </w:tbl>
    <w:p w14:paraId="7EC7C89F" w14:textId="77777777" w:rsidR="00D3260F" w:rsidRPr="008B613F" w:rsidRDefault="00D3260F">
      <w:pPr>
        <w:rPr>
          <w:rFonts w:ascii="Open Sans" w:eastAsia="Arial" w:hAnsi="Open Sans" w:cs="Open Sans"/>
          <w:b/>
          <w:color w:val="000000"/>
          <w:u w:val="single"/>
        </w:rPr>
      </w:pPr>
    </w:p>
    <w:p w14:paraId="573535EF" w14:textId="7A9D43B1" w:rsidR="00D3260F" w:rsidRPr="008B613F" w:rsidRDefault="001B65C1" w:rsidP="008B613F">
      <w:pPr>
        <w:pStyle w:val="Heading2"/>
      </w:pPr>
      <w:r w:rsidRPr="008B613F">
        <w:t xml:space="preserve">MCB General Examination Sections </w:t>
      </w:r>
    </w:p>
    <w:p w14:paraId="2F62EDD6" w14:textId="77777777" w:rsidR="00D3260F" w:rsidRPr="008B613F" w:rsidRDefault="001B65C1" w:rsidP="008B613F">
      <w:pPr>
        <w:pStyle w:val="Heading3"/>
      </w:pPr>
      <w:r w:rsidRPr="008B613F">
        <w:t>Written Proposal</w:t>
      </w:r>
    </w:p>
    <w:p w14:paraId="014B06AF" w14:textId="54152359" w:rsidR="00D3260F" w:rsidRPr="008B613F" w:rsidRDefault="001B65C1">
      <w:pPr>
        <w:rPr>
          <w:rFonts w:ascii="Open Sans" w:eastAsia="Arial" w:hAnsi="Open Sans" w:cs="Open Sans"/>
          <w:color w:val="000000"/>
        </w:rPr>
      </w:pPr>
      <w:r w:rsidRPr="008B613F">
        <w:rPr>
          <w:rFonts w:ascii="Open Sans" w:eastAsia="Arial" w:hAnsi="Open Sans" w:cs="Open Sans"/>
          <w:color w:val="000000"/>
        </w:rPr>
        <w:t xml:space="preserve">The proposal is written by the student. The format is </w:t>
      </w:r>
      <w:proofErr w:type="gramStart"/>
      <w:r w:rsidRPr="008B613F">
        <w:rPr>
          <w:rFonts w:ascii="Open Sans" w:eastAsia="Arial" w:hAnsi="Open Sans" w:cs="Open Sans"/>
          <w:color w:val="000000"/>
        </w:rPr>
        <w:t>similar to</w:t>
      </w:r>
      <w:proofErr w:type="gramEnd"/>
      <w:r w:rsidR="00AB0770">
        <w:rPr>
          <w:rFonts w:ascii="Open Sans" w:eastAsia="Arial" w:hAnsi="Open Sans" w:cs="Open Sans"/>
          <w:color w:val="000000"/>
        </w:rPr>
        <w:t xml:space="preserve"> a</w:t>
      </w:r>
      <w:r w:rsidR="00AB0770" w:rsidRPr="008B613F">
        <w:rPr>
          <w:rFonts w:ascii="Open Sans" w:eastAsia="Arial" w:hAnsi="Open Sans" w:cs="Open Sans"/>
          <w:color w:val="000000"/>
        </w:rPr>
        <w:t>n NRSA</w:t>
      </w:r>
      <w:r w:rsidRPr="008B613F">
        <w:rPr>
          <w:rFonts w:ascii="Open Sans" w:eastAsia="Arial" w:hAnsi="Open Sans" w:cs="Open Sans"/>
          <w:color w:val="000000"/>
        </w:rPr>
        <w:t xml:space="preserve"> application. The PI may provide feedback on the Specific Aims and on a preliminary draft of the Approach. However, it is expected that the final version reflects the student’s ideas.</w:t>
      </w:r>
    </w:p>
    <w:p w14:paraId="364C162E" w14:textId="77777777" w:rsidR="00D3260F" w:rsidRPr="008B613F" w:rsidRDefault="00D3260F">
      <w:pPr>
        <w:rPr>
          <w:rFonts w:ascii="Open Sans" w:eastAsia="Arial" w:hAnsi="Open Sans" w:cs="Open Sans"/>
          <w:color w:val="000000"/>
        </w:rPr>
      </w:pPr>
    </w:p>
    <w:p w14:paraId="1FFBBBCE" w14:textId="53081F9E" w:rsidR="00D3260F" w:rsidRPr="008B613F" w:rsidRDefault="001B65C1">
      <w:pPr>
        <w:rPr>
          <w:rFonts w:ascii="Open Sans" w:eastAsia="Arial" w:hAnsi="Open Sans" w:cs="Open Sans"/>
          <w:color w:val="000000"/>
        </w:rPr>
      </w:pPr>
      <w:r w:rsidRPr="008B613F">
        <w:rPr>
          <w:rFonts w:ascii="Open Sans" w:eastAsia="Arial" w:hAnsi="Open Sans" w:cs="Open Sans"/>
          <w:b/>
          <w:color w:val="000000"/>
        </w:rPr>
        <w:t>Font size</w:t>
      </w:r>
      <w:r w:rsidR="00464B16" w:rsidRPr="008B613F">
        <w:rPr>
          <w:rFonts w:ascii="Open Sans" w:eastAsia="Arial" w:hAnsi="Open Sans" w:cs="Open Sans"/>
          <w:color w:val="000000"/>
        </w:rPr>
        <w:t>: Times</w:t>
      </w:r>
      <w:r w:rsidRPr="008B613F">
        <w:rPr>
          <w:rFonts w:ascii="Open Sans" w:eastAsia="Arial" w:hAnsi="Open Sans" w:cs="Open Sans"/>
          <w:color w:val="000000"/>
        </w:rPr>
        <w:t xml:space="preserve"> size </w:t>
      </w:r>
      <w:proofErr w:type="gramStart"/>
      <w:r w:rsidRPr="008B613F">
        <w:rPr>
          <w:rFonts w:ascii="Open Sans" w:eastAsia="Arial" w:hAnsi="Open Sans" w:cs="Open Sans"/>
          <w:color w:val="000000"/>
        </w:rPr>
        <w:t>12</w:t>
      </w:r>
      <w:proofErr w:type="gramEnd"/>
      <w:r w:rsidRPr="008B613F">
        <w:rPr>
          <w:rFonts w:ascii="Open Sans" w:eastAsia="Arial" w:hAnsi="Open Sans" w:cs="Open Sans"/>
          <w:color w:val="000000"/>
        </w:rPr>
        <w:t xml:space="preserve"> or Arial size 11</w:t>
      </w:r>
      <w:r w:rsidRPr="008B613F">
        <w:rPr>
          <w:rFonts w:ascii="Open Sans" w:eastAsia="Arial" w:hAnsi="Open Sans" w:cs="Open Sans"/>
          <w:b/>
          <w:color w:val="000000"/>
        </w:rPr>
        <w:t>,</w:t>
      </w:r>
      <w:r w:rsidRPr="008B613F">
        <w:rPr>
          <w:rFonts w:ascii="Open Sans" w:eastAsia="Arial" w:hAnsi="Open Sans" w:cs="Open Sans"/>
          <w:color w:val="000000"/>
        </w:rPr>
        <w:t xml:space="preserve"> 1/2-inch margins, single spaced. </w:t>
      </w:r>
    </w:p>
    <w:p w14:paraId="17608BA8" w14:textId="77777777" w:rsidR="00D3260F" w:rsidRPr="008B613F" w:rsidRDefault="00D3260F">
      <w:pPr>
        <w:rPr>
          <w:rFonts w:ascii="Open Sans" w:eastAsia="Arial" w:hAnsi="Open Sans" w:cs="Open Sans"/>
          <w:b/>
          <w:color w:val="000000"/>
        </w:rPr>
      </w:pPr>
    </w:p>
    <w:p w14:paraId="6DDA59E3" w14:textId="5CB57930" w:rsidR="00D3260F" w:rsidRPr="008B613F" w:rsidRDefault="001B65C1">
      <w:pPr>
        <w:rPr>
          <w:rFonts w:ascii="Open Sans" w:eastAsia="Arial" w:hAnsi="Open Sans" w:cs="Open Sans"/>
          <w:color w:val="000000"/>
        </w:rPr>
      </w:pPr>
      <w:r w:rsidRPr="008B613F">
        <w:rPr>
          <w:rFonts w:ascii="Open Sans" w:eastAsia="Arial" w:hAnsi="Open Sans" w:cs="Open Sans"/>
          <w:b/>
          <w:color w:val="000000"/>
        </w:rPr>
        <w:t>Recommended Document Length:</w:t>
      </w:r>
      <w:r w:rsidRPr="008B613F">
        <w:rPr>
          <w:rFonts w:ascii="Open Sans" w:eastAsia="Arial" w:hAnsi="Open Sans" w:cs="Open Sans"/>
          <w:color w:val="000000"/>
        </w:rPr>
        <w:t xml:space="preserve"> </w:t>
      </w:r>
      <w:r w:rsidR="00464B16">
        <w:rPr>
          <w:rFonts w:ascii="Open Sans" w:eastAsia="Arial" w:hAnsi="Open Sans" w:cs="Open Sans"/>
          <w:color w:val="000000"/>
        </w:rPr>
        <w:t>Seven</w:t>
      </w:r>
      <w:r w:rsidRPr="008B613F">
        <w:rPr>
          <w:rFonts w:ascii="Open Sans" w:eastAsia="Arial" w:hAnsi="Open Sans" w:cs="Open Sans"/>
          <w:color w:val="000000"/>
        </w:rPr>
        <w:t xml:space="preserve"> pages including figures, not including references or the abstract</w:t>
      </w:r>
      <w:proofErr w:type="gramStart"/>
      <w:r w:rsidRPr="008B613F">
        <w:rPr>
          <w:rFonts w:ascii="Open Sans" w:eastAsia="Arial" w:hAnsi="Open Sans" w:cs="Open Sans"/>
          <w:color w:val="000000"/>
        </w:rPr>
        <w:t xml:space="preserve">.  </w:t>
      </w:r>
      <w:proofErr w:type="gramEnd"/>
      <w:r w:rsidRPr="008B613F">
        <w:rPr>
          <w:rFonts w:ascii="Open Sans" w:eastAsia="Arial" w:hAnsi="Open Sans" w:cs="Open Sans"/>
          <w:color w:val="000000"/>
        </w:rPr>
        <w:t xml:space="preserve">The Committee may not want to read more than this and may appreciate a shorter proposal. No supplemental material should be included. </w:t>
      </w:r>
    </w:p>
    <w:p w14:paraId="6CB73998" w14:textId="77777777" w:rsidR="00D3260F" w:rsidRPr="008B613F" w:rsidRDefault="00D3260F">
      <w:pPr>
        <w:rPr>
          <w:rFonts w:ascii="Open Sans" w:eastAsia="Arial" w:hAnsi="Open Sans" w:cs="Open Sans"/>
          <w:color w:val="000000"/>
        </w:rPr>
      </w:pPr>
    </w:p>
    <w:p w14:paraId="4C297E38" w14:textId="76CB327E" w:rsidR="00D3260F" w:rsidRPr="008B613F" w:rsidRDefault="001B65C1">
      <w:pPr>
        <w:rPr>
          <w:rFonts w:ascii="Open Sans" w:eastAsia="Arial" w:hAnsi="Open Sans" w:cs="Open Sans"/>
          <w:color w:val="000000"/>
        </w:rPr>
      </w:pPr>
      <w:r w:rsidRPr="008B613F">
        <w:rPr>
          <w:rFonts w:ascii="Open Sans" w:eastAsia="Arial" w:hAnsi="Open Sans" w:cs="Open Sans"/>
          <w:b/>
          <w:color w:val="000000"/>
        </w:rPr>
        <w:t>Submission to Committee</w:t>
      </w:r>
      <w:r w:rsidR="00464B16" w:rsidRPr="008B613F">
        <w:rPr>
          <w:rFonts w:ascii="Open Sans" w:eastAsia="Arial" w:hAnsi="Open Sans" w:cs="Open Sans"/>
          <w:b/>
          <w:color w:val="000000"/>
        </w:rPr>
        <w:t>:</w:t>
      </w:r>
      <w:r w:rsidR="00464B16" w:rsidRPr="008B613F">
        <w:rPr>
          <w:rFonts w:ascii="Open Sans" w:eastAsia="Arial" w:hAnsi="Open Sans" w:cs="Open Sans"/>
          <w:color w:val="000000"/>
        </w:rPr>
        <w:t xml:space="preserve"> The</w:t>
      </w:r>
      <w:r w:rsidRPr="008B613F">
        <w:rPr>
          <w:rFonts w:ascii="Open Sans" w:eastAsia="Arial" w:hAnsi="Open Sans" w:cs="Open Sans"/>
          <w:color w:val="000000"/>
        </w:rPr>
        <w:t xml:space="preserve"> Written Proposal and this General Examination Format document must </w:t>
      </w:r>
      <w:proofErr w:type="gramStart"/>
      <w:r w:rsidRPr="008B613F">
        <w:rPr>
          <w:rFonts w:ascii="Open Sans" w:eastAsia="Arial" w:hAnsi="Open Sans" w:cs="Open Sans"/>
          <w:color w:val="000000"/>
        </w:rPr>
        <w:t>be submitted</w:t>
      </w:r>
      <w:proofErr w:type="gramEnd"/>
      <w:r w:rsidRPr="008B613F">
        <w:rPr>
          <w:rFonts w:ascii="Open Sans" w:eastAsia="Arial" w:hAnsi="Open Sans" w:cs="Open Sans"/>
          <w:color w:val="000000"/>
        </w:rPr>
        <w:t xml:space="preserve"> to the Supervisory Committee at least </w:t>
      </w:r>
      <w:r w:rsidR="009D4316">
        <w:rPr>
          <w:rFonts w:ascii="Open Sans" w:eastAsia="Arial" w:hAnsi="Open Sans" w:cs="Open Sans"/>
          <w:color w:val="000000"/>
          <w:u w:val="single"/>
        </w:rPr>
        <w:t>2</w:t>
      </w:r>
      <w:r w:rsidRPr="008B613F">
        <w:rPr>
          <w:rFonts w:ascii="Open Sans" w:eastAsia="Arial" w:hAnsi="Open Sans" w:cs="Open Sans"/>
          <w:color w:val="000000"/>
          <w:u w:val="single"/>
        </w:rPr>
        <w:t xml:space="preserve"> weeks</w:t>
      </w:r>
      <w:r w:rsidRPr="008B613F">
        <w:rPr>
          <w:rFonts w:ascii="Open Sans" w:eastAsia="Arial" w:hAnsi="Open Sans" w:cs="Open Sans"/>
          <w:color w:val="000000"/>
        </w:rPr>
        <w:t xml:space="preserve"> before the General Examination. After </w:t>
      </w:r>
      <w:r w:rsidRPr="008B613F">
        <w:rPr>
          <w:rFonts w:ascii="Open Sans" w:eastAsia="Arial" w:hAnsi="Open Sans" w:cs="Open Sans"/>
          <w:color w:val="000000"/>
        </w:rPr>
        <w:lastRenderedPageBreak/>
        <w:t xml:space="preserve">submitting the Written Proposal to the Committee, students are encouraged to contact committee members to inquire about </w:t>
      </w:r>
      <w:proofErr w:type="gramStart"/>
      <w:r w:rsidRPr="008B613F">
        <w:rPr>
          <w:rFonts w:ascii="Open Sans" w:eastAsia="Arial" w:hAnsi="Open Sans" w:cs="Open Sans"/>
          <w:color w:val="000000"/>
        </w:rPr>
        <w:t>possible areas</w:t>
      </w:r>
      <w:proofErr w:type="gramEnd"/>
      <w:r w:rsidRPr="008B613F">
        <w:rPr>
          <w:rFonts w:ascii="Open Sans" w:eastAsia="Arial" w:hAnsi="Open Sans" w:cs="Open Sans"/>
          <w:color w:val="000000"/>
        </w:rPr>
        <w:t xml:space="preserve"> of questioning.</w:t>
      </w:r>
    </w:p>
    <w:p w14:paraId="6EDC09E0" w14:textId="77777777" w:rsidR="00D3260F" w:rsidRPr="008B613F" w:rsidRDefault="00D3260F">
      <w:pPr>
        <w:rPr>
          <w:rFonts w:ascii="Open Sans" w:eastAsia="Arial" w:hAnsi="Open Sans" w:cs="Open Sans"/>
          <w:color w:val="000000"/>
        </w:rPr>
      </w:pPr>
    </w:p>
    <w:p w14:paraId="0A73C6EC" w14:textId="5B060312" w:rsidR="00D3260F" w:rsidRPr="008B613F" w:rsidRDefault="001B65C1">
      <w:pPr>
        <w:rPr>
          <w:rFonts w:ascii="Open Sans" w:eastAsia="Arial" w:hAnsi="Open Sans" w:cs="Open Sans"/>
          <w:color w:val="000000"/>
        </w:rPr>
      </w:pPr>
      <w:r w:rsidRPr="008B613F">
        <w:rPr>
          <w:rFonts w:ascii="Open Sans" w:eastAsia="Arial" w:hAnsi="Open Sans" w:cs="Open Sans"/>
          <w:b/>
          <w:color w:val="000000"/>
        </w:rPr>
        <w:t>Experiment Design</w:t>
      </w:r>
      <w:r w:rsidR="00464B16" w:rsidRPr="008B613F">
        <w:rPr>
          <w:rFonts w:ascii="Open Sans" w:eastAsia="Arial" w:hAnsi="Open Sans" w:cs="Open Sans"/>
          <w:b/>
          <w:color w:val="000000"/>
        </w:rPr>
        <w:t>:</w:t>
      </w:r>
      <w:r w:rsidR="00464B16" w:rsidRPr="008B613F">
        <w:rPr>
          <w:rFonts w:ascii="Open Sans" w:eastAsia="Arial" w:hAnsi="Open Sans" w:cs="Open Sans"/>
          <w:color w:val="000000"/>
        </w:rPr>
        <w:t xml:space="preserve"> Design</w:t>
      </w:r>
      <w:r w:rsidRPr="008B613F">
        <w:rPr>
          <w:rFonts w:ascii="Open Sans" w:eastAsia="Arial" w:hAnsi="Open Sans" w:cs="Open Sans"/>
          <w:color w:val="000000"/>
        </w:rPr>
        <w:t xml:space="preserve"> experiments that </w:t>
      </w:r>
      <w:proofErr w:type="gramStart"/>
      <w:r w:rsidRPr="008B613F">
        <w:rPr>
          <w:rFonts w:ascii="Open Sans" w:eastAsia="Arial" w:hAnsi="Open Sans" w:cs="Open Sans"/>
          <w:color w:val="000000"/>
        </w:rPr>
        <w:t>generally correspond</w:t>
      </w:r>
      <w:proofErr w:type="gramEnd"/>
      <w:r w:rsidRPr="008B613F">
        <w:rPr>
          <w:rFonts w:ascii="Open Sans" w:eastAsia="Arial" w:hAnsi="Open Sans" w:cs="Open Sans"/>
          <w:color w:val="000000"/>
        </w:rPr>
        <w:t xml:space="preserve"> to the amount of work one person can accomplish in a </w:t>
      </w:r>
      <w:r w:rsidR="009D4316">
        <w:rPr>
          <w:rFonts w:ascii="Open Sans" w:eastAsia="Arial" w:hAnsi="Open Sans" w:cs="Open Sans"/>
          <w:color w:val="000000"/>
        </w:rPr>
        <w:t>3</w:t>
      </w:r>
      <w:r w:rsidR="00464B16" w:rsidRPr="008B613F">
        <w:rPr>
          <w:rFonts w:ascii="Open Sans" w:eastAsia="Arial" w:hAnsi="Open Sans" w:cs="Open Sans"/>
          <w:color w:val="000000"/>
        </w:rPr>
        <w:t>-year</w:t>
      </w:r>
      <w:r w:rsidRPr="008B613F">
        <w:rPr>
          <w:rFonts w:ascii="Open Sans" w:eastAsia="Arial" w:hAnsi="Open Sans" w:cs="Open Sans"/>
          <w:color w:val="000000"/>
        </w:rPr>
        <w:t xml:space="preserve"> time span. Most proposals will have </w:t>
      </w:r>
      <w:r w:rsidR="00AB0770">
        <w:rPr>
          <w:rFonts w:ascii="Open Sans" w:eastAsia="Arial" w:hAnsi="Open Sans" w:cs="Open Sans"/>
          <w:color w:val="000000"/>
        </w:rPr>
        <w:t>two to three</w:t>
      </w:r>
      <w:r w:rsidRPr="008B613F">
        <w:rPr>
          <w:rFonts w:ascii="Open Sans" w:eastAsia="Arial" w:hAnsi="Open Sans" w:cs="Open Sans"/>
          <w:color w:val="000000"/>
        </w:rPr>
        <w:t xml:space="preserve"> Aims.</w:t>
      </w:r>
    </w:p>
    <w:p w14:paraId="16A2F89F" w14:textId="77777777" w:rsidR="00D3260F" w:rsidRPr="008B613F" w:rsidRDefault="00D3260F">
      <w:pPr>
        <w:rPr>
          <w:rFonts w:ascii="Open Sans" w:eastAsia="Arial" w:hAnsi="Open Sans" w:cs="Open Sans"/>
          <w:b/>
          <w:color w:val="000000"/>
        </w:rPr>
      </w:pPr>
    </w:p>
    <w:p w14:paraId="052897AC" w14:textId="77777777" w:rsidR="00D3260F" w:rsidRPr="00B669E0" w:rsidRDefault="001B65C1" w:rsidP="00B669E0">
      <w:pPr>
        <w:pStyle w:val="Heading4"/>
      </w:pPr>
      <w:r w:rsidRPr="00B669E0">
        <w:t>Written Proposal Format</w:t>
      </w:r>
    </w:p>
    <w:p w14:paraId="5E04D5CF" w14:textId="3D38F427" w:rsidR="00D3260F" w:rsidRPr="008B613F" w:rsidRDefault="001B65C1" w:rsidP="008B613F">
      <w:pPr>
        <w:rPr>
          <w:rFonts w:ascii="Open Sans" w:eastAsia="Arial" w:hAnsi="Open Sans" w:cs="Open Sans"/>
        </w:rPr>
      </w:pPr>
      <w:r w:rsidRPr="008B613F">
        <w:rPr>
          <w:rFonts w:ascii="Open Sans" w:eastAsia="Arial" w:hAnsi="Open Sans" w:cs="Open Sans"/>
          <w:color w:val="000000"/>
        </w:rPr>
        <w:t xml:space="preserve">The proposal format is </w:t>
      </w:r>
      <w:proofErr w:type="gramStart"/>
      <w:r w:rsidRPr="008B613F">
        <w:rPr>
          <w:rFonts w:ascii="Open Sans" w:eastAsia="Arial" w:hAnsi="Open Sans" w:cs="Open Sans"/>
          <w:color w:val="000000"/>
        </w:rPr>
        <w:t>similar</w:t>
      </w:r>
      <w:r w:rsidR="00464B16">
        <w:rPr>
          <w:rFonts w:ascii="Open Sans" w:eastAsia="Arial" w:hAnsi="Open Sans" w:cs="Open Sans"/>
          <w:color w:val="000000"/>
        </w:rPr>
        <w:t xml:space="preserve"> to</w:t>
      </w:r>
      <w:proofErr w:type="gramEnd"/>
      <w:r w:rsidRPr="008B613F">
        <w:rPr>
          <w:rFonts w:ascii="Open Sans" w:eastAsia="Arial" w:hAnsi="Open Sans" w:cs="Open Sans"/>
          <w:color w:val="000000"/>
        </w:rPr>
        <w:t xml:space="preserve"> </w:t>
      </w:r>
      <w:r w:rsidR="00464B16" w:rsidRPr="008B613F">
        <w:rPr>
          <w:rFonts w:ascii="Open Sans" w:eastAsia="Arial" w:hAnsi="Open Sans" w:cs="Open Sans"/>
          <w:color w:val="000000"/>
        </w:rPr>
        <w:t>a</w:t>
      </w:r>
      <w:r w:rsidRPr="008B613F">
        <w:rPr>
          <w:rFonts w:ascii="Open Sans" w:eastAsia="Arial" w:hAnsi="Open Sans" w:cs="Open Sans"/>
          <w:color w:val="000000"/>
        </w:rPr>
        <w:t xml:space="preserve"> NIH NRSA Fellowship grant.</w:t>
      </w:r>
    </w:p>
    <w:p w14:paraId="7A8B5B4F" w14:textId="77777777" w:rsidR="00D3260F" w:rsidRPr="008B613F" w:rsidRDefault="00D3260F">
      <w:pPr>
        <w:rPr>
          <w:rFonts w:ascii="Open Sans" w:eastAsia="Arial" w:hAnsi="Open Sans" w:cs="Open Sans"/>
          <w:b/>
          <w:color w:val="000000"/>
        </w:rPr>
      </w:pPr>
    </w:p>
    <w:p w14:paraId="4F3AEDB2" w14:textId="747FD8D2" w:rsidR="00D3260F" w:rsidRPr="008B613F" w:rsidRDefault="008B613F">
      <w:pPr>
        <w:numPr>
          <w:ilvl w:val="0"/>
          <w:numId w:val="5"/>
        </w:numPr>
        <w:pBdr>
          <w:top w:val="nil"/>
          <w:left w:val="nil"/>
          <w:bottom w:val="nil"/>
          <w:right w:val="nil"/>
          <w:between w:val="nil"/>
        </w:pBdr>
        <w:rPr>
          <w:rFonts w:ascii="Open Sans" w:eastAsia="Arial" w:hAnsi="Open Sans" w:cs="Open Sans"/>
          <w:color w:val="000000"/>
          <w:u w:val="single"/>
        </w:rPr>
      </w:pPr>
      <w:r>
        <w:rPr>
          <w:rFonts w:ascii="Open Sans" w:eastAsia="Arial" w:hAnsi="Open Sans" w:cs="Open Sans"/>
          <w:color w:val="000000"/>
          <w:u w:val="single"/>
        </w:rPr>
        <w:t>Abstract</w:t>
      </w:r>
    </w:p>
    <w:p w14:paraId="22BD9338" w14:textId="6AC70FB5" w:rsidR="00D3260F" w:rsidRPr="008B613F" w:rsidRDefault="001B65C1">
      <w:pPr>
        <w:pBdr>
          <w:top w:val="nil"/>
          <w:left w:val="nil"/>
          <w:bottom w:val="nil"/>
          <w:right w:val="nil"/>
          <w:between w:val="nil"/>
        </w:pBdr>
        <w:ind w:left="360"/>
        <w:rPr>
          <w:rFonts w:ascii="Open Sans" w:eastAsia="Arial" w:hAnsi="Open Sans" w:cs="Open Sans"/>
          <w:color w:val="000000"/>
        </w:rPr>
      </w:pPr>
      <w:r w:rsidRPr="008B613F">
        <w:rPr>
          <w:rFonts w:ascii="Open Sans" w:eastAsia="Arial" w:hAnsi="Open Sans" w:cs="Open Sans"/>
          <w:b/>
          <w:bCs/>
          <w:color w:val="000000"/>
        </w:rPr>
        <w:t>Length</w:t>
      </w:r>
      <w:r w:rsidRPr="008B613F">
        <w:rPr>
          <w:rFonts w:ascii="Open Sans" w:eastAsia="Arial" w:hAnsi="Open Sans" w:cs="Open Sans"/>
          <w:color w:val="000000"/>
        </w:rPr>
        <w:t>: 300 words or less</w:t>
      </w:r>
    </w:p>
    <w:p w14:paraId="5DC57EBE" w14:textId="73997ECF" w:rsidR="00D3260F" w:rsidRPr="008B613F" w:rsidRDefault="001B65C1">
      <w:pPr>
        <w:pBdr>
          <w:top w:val="nil"/>
          <w:left w:val="nil"/>
          <w:bottom w:val="nil"/>
          <w:right w:val="nil"/>
          <w:between w:val="nil"/>
        </w:pBdr>
        <w:ind w:left="360"/>
        <w:rPr>
          <w:rFonts w:ascii="Open Sans" w:eastAsia="Arial" w:hAnsi="Open Sans" w:cs="Open Sans"/>
          <w:color w:val="000000"/>
        </w:rPr>
      </w:pPr>
      <w:r w:rsidRPr="008B613F">
        <w:rPr>
          <w:rFonts w:ascii="Open Sans" w:eastAsia="Arial" w:hAnsi="Open Sans" w:cs="Open Sans"/>
          <w:color w:val="000000"/>
        </w:rPr>
        <w:t>The Abstract uses broad, general language to summarize the primary goal(s) and motivation of the research, the significance of the research, and the choice of experimental approach</w:t>
      </w:r>
      <w:r w:rsidR="00464B16" w:rsidRPr="008B613F">
        <w:rPr>
          <w:rFonts w:ascii="Open Sans" w:eastAsia="Arial" w:hAnsi="Open Sans" w:cs="Open Sans"/>
          <w:color w:val="000000"/>
        </w:rPr>
        <w:t xml:space="preserve">. </w:t>
      </w:r>
      <w:r w:rsidRPr="008B613F">
        <w:rPr>
          <w:rFonts w:ascii="Open Sans" w:eastAsia="Arial" w:hAnsi="Open Sans" w:cs="Open Sans"/>
          <w:color w:val="000000"/>
        </w:rPr>
        <w:t>The Abstract should be accessible to any molecular-cellular biologist and should avoid technical jargon and acronyms.</w:t>
      </w:r>
    </w:p>
    <w:p w14:paraId="7C9C3016" w14:textId="77777777" w:rsidR="00D3260F" w:rsidRPr="008B613F" w:rsidRDefault="00D3260F">
      <w:pPr>
        <w:rPr>
          <w:rFonts w:ascii="Open Sans" w:eastAsia="Arial" w:hAnsi="Open Sans" w:cs="Open Sans"/>
          <w:color w:val="000000"/>
        </w:rPr>
      </w:pPr>
    </w:p>
    <w:p w14:paraId="0EEDBFDF" w14:textId="0AF94430" w:rsidR="00D3260F" w:rsidRPr="008B613F" w:rsidRDefault="008B613F">
      <w:pPr>
        <w:numPr>
          <w:ilvl w:val="0"/>
          <w:numId w:val="5"/>
        </w:numPr>
        <w:pBdr>
          <w:top w:val="nil"/>
          <w:left w:val="nil"/>
          <w:bottom w:val="nil"/>
          <w:right w:val="nil"/>
          <w:between w:val="nil"/>
        </w:pBdr>
        <w:rPr>
          <w:rFonts w:ascii="Open Sans" w:eastAsia="Arial" w:hAnsi="Open Sans" w:cs="Open Sans"/>
          <w:color w:val="000000"/>
          <w:u w:val="single"/>
        </w:rPr>
      </w:pPr>
      <w:r>
        <w:rPr>
          <w:rFonts w:ascii="Open Sans" w:eastAsia="Arial" w:hAnsi="Open Sans" w:cs="Open Sans"/>
          <w:color w:val="000000"/>
          <w:u w:val="single"/>
        </w:rPr>
        <w:t>Specific Aims</w:t>
      </w:r>
    </w:p>
    <w:p w14:paraId="51E67580" w14:textId="4349C8D8" w:rsidR="00D3260F" w:rsidRPr="008B613F" w:rsidRDefault="001B65C1">
      <w:pPr>
        <w:pBdr>
          <w:top w:val="nil"/>
          <w:left w:val="nil"/>
          <w:bottom w:val="nil"/>
          <w:right w:val="nil"/>
          <w:between w:val="nil"/>
        </w:pBdr>
        <w:ind w:left="360"/>
        <w:rPr>
          <w:rFonts w:ascii="Open Sans" w:eastAsia="Arial" w:hAnsi="Open Sans" w:cs="Open Sans"/>
          <w:color w:val="000000"/>
        </w:rPr>
      </w:pPr>
      <w:r w:rsidRPr="008B613F">
        <w:rPr>
          <w:rFonts w:ascii="Open Sans" w:eastAsia="Arial" w:hAnsi="Open Sans" w:cs="Open Sans"/>
          <w:b/>
          <w:bCs/>
          <w:color w:val="000000"/>
        </w:rPr>
        <w:t>Length</w:t>
      </w:r>
      <w:r w:rsidRPr="008B613F">
        <w:rPr>
          <w:rFonts w:ascii="Open Sans" w:eastAsia="Arial" w:hAnsi="Open Sans" w:cs="Open Sans"/>
          <w:color w:val="000000"/>
        </w:rPr>
        <w:t xml:space="preserve">: </w:t>
      </w:r>
      <w:r w:rsidR="00AB0770">
        <w:rPr>
          <w:rFonts w:ascii="Open Sans" w:eastAsia="Arial" w:hAnsi="Open Sans" w:cs="Open Sans"/>
          <w:color w:val="000000"/>
        </w:rPr>
        <w:t>One</w:t>
      </w:r>
      <w:r w:rsidRPr="008B613F">
        <w:rPr>
          <w:rFonts w:ascii="Open Sans" w:eastAsia="Arial" w:hAnsi="Open Sans" w:cs="Open Sans"/>
          <w:color w:val="000000"/>
        </w:rPr>
        <w:t xml:space="preserve"> page maximum</w:t>
      </w:r>
    </w:p>
    <w:p w14:paraId="11367EC7" w14:textId="5C9B7643" w:rsidR="00D3260F" w:rsidRPr="008B613F" w:rsidRDefault="001B65C1">
      <w:pPr>
        <w:pBdr>
          <w:top w:val="nil"/>
          <w:left w:val="nil"/>
          <w:bottom w:val="nil"/>
          <w:right w:val="nil"/>
          <w:between w:val="nil"/>
        </w:pBdr>
        <w:ind w:left="360"/>
        <w:rPr>
          <w:rFonts w:ascii="Open Sans" w:eastAsia="Arial" w:hAnsi="Open Sans" w:cs="Open Sans"/>
          <w:color w:val="000000"/>
        </w:rPr>
      </w:pPr>
      <w:r w:rsidRPr="008B613F">
        <w:rPr>
          <w:rFonts w:ascii="Open Sans" w:eastAsia="Arial" w:hAnsi="Open Sans" w:cs="Open Sans"/>
          <w:color w:val="000000"/>
        </w:rPr>
        <w:t xml:space="preserve">Concisely state the goals of the proposed research program and summarize the expected outcome(s), including the impact that the results of the proposed research will exert on the research field(s) involved. Succinctly list the specific objectives of the proposed research. Provide a </w:t>
      </w:r>
      <w:r w:rsidR="00AB0770">
        <w:rPr>
          <w:rFonts w:ascii="Open Sans" w:eastAsia="Arial" w:hAnsi="Open Sans" w:cs="Open Sans"/>
          <w:color w:val="000000"/>
        </w:rPr>
        <w:t>two to three</w:t>
      </w:r>
      <w:r w:rsidRPr="008B613F">
        <w:rPr>
          <w:rFonts w:ascii="Open Sans" w:eastAsia="Arial" w:hAnsi="Open Sans" w:cs="Open Sans"/>
          <w:color w:val="000000"/>
        </w:rPr>
        <w:t xml:space="preserve"> sentence summary for each Aim.</w:t>
      </w:r>
    </w:p>
    <w:p w14:paraId="72AA5282" w14:textId="77777777" w:rsidR="00D3260F" w:rsidRPr="008B613F" w:rsidRDefault="00D3260F">
      <w:pPr>
        <w:pBdr>
          <w:top w:val="nil"/>
          <w:left w:val="nil"/>
          <w:bottom w:val="nil"/>
          <w:right w:val="nil"/>
          <w:between w:val="nil"/>
        </w:pBdr>
        <w:ind w:left="360"/>
        <w:rPr>
          <w:rFonts w:ascii="Open Sans" w:eastAsia="Arial" w:hAnsi="Open Sans" w:cs="Open Sans"/>
          <w:color w:val="000000"/>
        </w:rPr>
      </w:pPr>
    </w:p>
    <w:p w14:paraId="0B2C4A9A" w14:textId="7C4F4E39" w:rsidR="00D3260F" w:rsidRPr="008B613F" w:rsidRDefault="008B613F">
      <w:pPr>
        <w:numPr>
          <w:ilvl w:val="0"/>
          <w:numId w:val="5"/>
        </w:numPr>
        <w:pBdr>
          <w:top w:val="nil"/>
          <w:left w:val="nil"/>
          <w:bottom w:val="nil"/>
          <w:right w:val="nil"/>
          <w:between w:val="nil"/>
        </w:pBdr>
        <w:rPr>
          <w:rFonts w:ascii="Open Sans" w:eastAsia="Arial" w:hAnsi="Open Sans" w:cs="Open Sans"/>
          <w:color w:val="000000"/>
          <w:u w:val="single"/>
        </w:rPr>
      </w:pPr>
      <w:r>
        <w:rPr>
          <w:rFonts w:ascii="Open Sans" w:eastAsia="Arial" w:hAnsi="Open Sans" w:cs="Open Sans"/>
          <w:color w:val="000000"/>
          <w:u w:val="single"/>
        </w:rPr>
        <w:t>Research Strategy</w:t>
      </w:r>
    </w:p>
    <w:p w14:paraId="3D36B5B6" w14:textId="261AECC2" w:rsidR="00D3260F" w:rsidRPr="008B613F" w:rsidRDefault="001B65C1">
      <w:pPr>
        <w:pBdr>
          <w:top w:val="nil"/>
          <w:left w:val="nil"/>
          <w:bottom w:val="nil"/>
          <w:right w:val="nil"/>
          <w:between w:val="nil"/>
        </w:pBdr>
        <w:ind w:left="360"/>
        <w:rPr>
          <w:rFonts w:ascii="Open Sans" w:eastAsia="Arial" w:hAnsi="Open Sans" w:cs="Open Sans"/>
          <w:color w:val="000000"/>
        </w:rPr>
      </w:pPr>
      <w:r w:rsidRPr="008B613F">
        <w:rPr>
          <w:rFonts w:ascii="Open Sans" w:eastAsia="Arial" w:hAnsi="Open Sans" w:cs="Open Sans"/>
          <w:b/>
          <w:bCs/>
          <w:color w:val="000000"/>
        </w:rPr>
        <w:t>Length</w:t>
      </w:r>
      <w:r w:rsidRPr="008B613F">
        <w:rPr>
          <w:rFonts w:ascii="Open Sans" w:eastAsia="Arial" w:hAnsi="Open Sans" w:cs="Open Sans"/>
          <w:color w:val="000000"/>
        </w:rPr>
        <w:t xml:space="preserve">: </w:t>
      </w:r>
      <w:r w:rsidR="00AB0770">
        <w:rPr>
          <w:rFonts w:ascii="Open Sans" w:eastAsia="Arial" w:hAnsi="Open Sans" w:cs="Open Sans"/>
          <w:color w:val="000000"/>
        </w:rPr>
        <w:t>Six</w:t>
      </w:r>
      <w:r w:rsidRPr="008B613F">
        <w:rPr>
          <w:rFonts w:ascii="Open Sans" w:eastAsia="Arial" w:hAnsi="Open Sans" w:cs="Open Sans"/>
          <w:color w:val="000000"/>
        </w:rPr>
        <w:t xml:space="preserve"> page maximum not including references.</w:t>
      </w:r>
    </w:p>
    <w:p w14:paraId="76E5D0B2" w14:textId="1D9DEF4E" w:rsidR="00D3260F" w:rsidRPr="008B613F" w:rsidRDefault="001B65C1">
      <w:pPr>
        <w:pBdr>
          <w:top w:val="nil"/>
          <w:left w:val="nil"/>
          <w:bottom w:val="nil"/>
          <w:right w:val="nil"/>
          <w:between w:val="nil"/>
        </w:pBdr>
        <w:ind w:left="360"/>
        <w:rPr>
          <w:rFonts w:ascii="Open Sans" w:eastAsia="Arial" w:hAnsi="Open Sans" w:cs="Open Sans"/>
          <w:color w:val="000000"/>
        </w:rPr>
      </w:pPr>
      <w:r w:rsidRPr="008B613F">
        <w:rPr>
          <w:rFonts w:ascii="Open Sans" w:eastAsia="Arial" w:hAnsi="Open Sans" w:cs="Open Sans"/>
          <w:color w:val="000000"/>
        </w:rPr>
        <w:t xml:space="preserve">The research strategy has three sections: Significance, Innovation and Approach. Describe the significance of the research proposed including how the proposed research will advance the field. The innovation section should highlight methodological and/or conceptual novelty in the proposal. The approach section will be the longest. For each Specific Aim, address the following </w:t>
      </w:r>
      <w:r w:rsidR="00AB0770">
        <w:rPr>
          <w:rFonts w:ascii="Open Sans" w:eastAsia="Arial" w:hAnsi="Open Sans" w:cs="Open Sans"/>
          <w:color w:val="000000"/>
        </w:rPr>
        <w:t>four</w:t>
      </w:r>
      <w:r w:rsidRPr="008B613F">
        <w:rPr>
          <w:rFonts w:ascii="Open Sans" w:eastAsia="Arial" w:hAnsi="Open Sans" w:cs="Open Sans"/>
          <w:color w:val="000000"/>
        </w:rPr>
        <w:t xml:space="preserve"> topics:</w:t>
      </w:r>
    </w:p>
    <w:p w14:paraId="698424BD" w14:textId="77777777" w:rsidR="00D3260F" w:rsidRPr="008B613F" w:rsidRDefault="00D3260F">
      <w:pPr>
        <w:pBdr>
          <w:top w:val="nil"/>
          <w:left w:val="nil"/>
          <w:bottom w:val="nil"/>
          <w:right w:val="nil"/>
          <w:between w:val="nil"/>
        </w:pBdr>
        <w:ind w:left="360"/>
        <w:rPr>
          <w:rFonts w:ascii="Open Sans" w:eastAsia="Arial" w:hAnsi="Open Sans" w:cs="Open Sans"/>
          <w:color w:val="000000"/>
        </w:rPr>
      </w:pPr>
    </w:p>
    <w:p w14:paraId="5AABEC41" w14:textId="62BA5E2D" w:rsidR="00D3260F" w:rsidRPr="00B669E0" w:rsidRDefault="008B613F" w:rsidP="00B669E0">
      <w:pPr>
        <w:numPr>
          <w:ilvl w:val="0"/>
          <w:numId w:val="7"/>
        </w:numPr>
        <w:pBdr>
          <w:top w:val="nil"/>
          <w:left w:val="nil"/>
          <w:bottom w:val="nil"/>
          <w:right w:val="nil"/>
          <w:between w:val="nil"/>
        </w:pBdr>
        <w:ind w:left="1080"/>
        <w:rPr>
          <w:rFonts w:ascii="Open Sans" w:eastAsia="Arial" w:hAnsi="Open Sans" w:cs="Open Sans"/>
          <w:color w:val="000000"/>
        </w:rPr>
      </w:pPr>
      <w:r>
        <w:rPr>
          <w:rFonts w:ascii="Open Sans" w:eastAsia="Arial" w:hAnsi="Open Sans" w:cs="Open Sans"/>
          <w:color w:val="000000"/>
        </w:rPr>
        <w:t>Rationale behind aim</w:t>
      </w:r>
    </w:p>
    <w:p w14:paraId="5C600606" w14:textId="656C3AD5" w:rsidR="00D3260F" w:rsidRPr="00B669E0" w:rsidRDefault="008B613F" w:rsidP="00B669E0">
      <w:pPr>
        <w:pStyle w:val="ListParagraph"/>
        <w:numPr>
          <w:ilvl w:val="0"/>
          <w:numId w:val="7"/>
        </w:numPr>
        <w:ind w:left="1080"/>
        <w:rPr>
          <w:rFonts w:ascii="Open Sans" w:eastAsia="Arial" w:hAnsi="Open Sans" w:cs="Open Sans"/>
          <w:color w:val="000000"/>
          <w:u w:val="single"/>
        </w:rPr>
      </w:pPr>
      <w:r w:rsidRPr="008B613F">
        <w:rPr>
          <w:rFonts w:ascii="Open Sans" w:eastAsia="Arial" w:hAnsi="Open Sans" w:cs="Open Sans"/>
          <w:color w:val="000000"/>
        </w:rPr>
        <w:t>Any relevant preliminary data (performed by student or the lab)</w:t>
      </w:r>
    </w:p>
    <w:p w14:paraId="5EEEF7FF" w14:textId="0DF1E5F8" w:rsidR="00D3260F" w:rsidRPr="00B669E0" w:rsidRDefault="008B613F" w:rsidP="00B669E0">
      <w:pPr>
        <w:pStyle w:val="ListParagraph"/>
        <w:numPr>
          <w:ilvl w:val="0"/>
          <w:numId w:val="7"/>
        </w:numPr>
        <w:ind w:left="1080"/>
        <w:rPr>
          <w:rFonts w:ascii="Open Sans" w:eastAsia="Arial" w:hAnsi="Open Sans" w:cs="Open Sans"/>
          <w:color w:val="000000"/>
          <w:u w:val="single"/>
        </w:rPr>
      </w:pPr>
      <w:r w:rsidRPr="008B613F">
        <w:rPr>
          <w:rFonts w:ascii="Open Sans" w:eastAsia="Arial" w:hAnsi="Open Sans" w:cs="Open Sans"/>
          <w:color w:val="000000"/>
        </w:rPr>
        <w:t>Experimental design and methods</w:t>
      </w:r>
    </w:p>
    <w:p w14:paraId="10ACCA48" w14:textId="0119F672" w:rsidR="00D3260F" w:rsidRPr="008B613F" w:rsidRDefault="008B613F" w:rsidP="008B613F">
      <w:pPr>
        <w:pStyle w:val="ListParagraph"/>
        <w:numPr>
          <w:ilvl w:val="0"/>
          <w:numId w:val="7"/>
        </w:numPr>
        <w:ind w:left="1080"/>
        <w:rPr>
          <w:rFonts w:ascii="Open Sans" w:eastAsia="Arial" w:hAnsi="Open Sans" w:cs="Open Sans"/>
          <w:color w:val="000000"/>
        </w:rPr>
      </w:pPr>
      <w:r w:rsidRPr="008B613F">
        <w:rPr>
          <w:rFonts w:ascii="Open Sans" w:eastAsia="Arial" w:hAnsi="Open Sans" w:cs="Open Sans"/>
          <w:color w:val="000000"/>
        </w:rPr>
        <w:t>Expected outcomes, potential problems and alternative approaches</w:t>
      </w:r>
    </w:p>
    <w:p w14:paraId="4FD8DB10" w14:textId="77777777" w:rsidR="00D3260F" w:rsidRPr="008B613F" w:rsidRDefault="00D3260F">
      <w:pPr>
        <w:ind w:left="360"/>
        <w:rPr>
          <w:rFonts w:ascii="Open Sans" w:eastAsia="Arial" w:hAnsi="Open Sans" w:cs="Open Sans"/>
          <w:color w:val="000000"/>
        </w:rPr>
      </w:pPr>
    </w:p>
    <w:p w14:paraId="4D58C369" w14:textId="77777777" w:rsidR="00D3260F" w:rsidRPr="008B613F" w:rsidRDefault="001B65C1">
      <w:pPr>
        <w:ind w:left="360"/>
        <w:rPr>
          <w:rFonts w:ascii="Open Sans" w:eastAsia="Arial" w:hAnsi="Open Sans" w:cs="Open Sans"/>
          <w:color w:val="000000"/>
        </w:rPr>
      </w:pPr>
      <w:r w:rsidRPr="008B613F">
        <w:rPr>
          <w:rFonts w:ascii="Open Sans" w:eastAsia="Arial" w:hAnsi="Open Sans" w:cs="Open Sans"/>
          <w:color w:val="000000"/>
        </w:rPr>
        <w:t>The approach section should also include a timeline for accomplishing the aims and sub-aims.</w:t>
      </w:r>
    </w:p>
    <w:p w14:paraId="614D81BD" w14:textId="77777777" w:rsidR="00D3260F" w:rsidRPr="008B613F" w:rsidRDefault="00D3260F">
      <w:pPr>
        <w:rPr>
          <w:rFonts w:ascii="Open Sans" w:eastAsia="Arial" w:hAnsi="Open Sans" w:cs="Open Sans"/>
          <w:color w:val="000000"/>
        </w:rPr>
      </w:pPr>
    </w:p>
    <w:p w14:paraId="75770D64" w14:textId="77777777" w:rsidR="00D3260F" w:rsidRPr="008B613F" w:rsidRDefault="001B65C1" w:rsidP="00B669E0">
      <w:pPr>
        <w:pStyle w:val="Heading3"/>
      </w:pPr>
      <w:r w:rsidRPr="008B613F">
        <w:t>Oral Examination</w:t>
      </w:r>
    </w:p>
    <w:p w14:paraId="7349BE72" w14:textId="4007BA63" w:rsidR="00D3260F" w:rsidRPr="008B613F" w:rsidRDefault="001B65C1">
      <w:pPr>
        <w:rPr>
          <w:rFonts w:ascii="Open Sans" w:eastAsia="Arial" w:hAnsi="Open Sans" w:cs="Open Sans"/>
          <w:color w:val="000000"/>
        </w:rPr>
      </w:pPr>
      <w:r w:rsidRPr="008B613F">
        <w:rPr>
          <w:rFonts w:ascii="Open Sans" w:eastAsia="Arial" w:hAnsi="Open Sans" w:cs="Open Sans"/>
          <w:color w:val="000000"/>
        </w:rPr>
        <w:t xml:space="preserve">The first part of the Oral Examination </w:t>
      </w:r>
      <w:proofErr w:type="gramStart"/>
      <w:r w:rsidRPr="008B613F">
        <w:rPr>
          <w:rFonts w:ascii="Open Sans" w:eastAsia="Arial" w:hAnsi="Open Sans" w:cs="Open Sans"/>
          <w:color w:val="000000"/>
        </w:rPr>
        <w:t>is reserved</w:t>
      </w:r>
      <w:proofErr w:type="gramEnd"/>
      <w:r w:rsidRPr="008B613F">
        <w:rPr>
          <w:rFonts w:ascii="Open Sans" w:eastAsia="Arial" w:hAnsi="Open Sans" w:cs="Open Sans"/>
          <w:color w:val="000000"/>
        </w:rPr>
        <w:t xml:space="preserve"> for presentation and discussion of the student's research area - concepts, background, significance, questions, and the current state of knowledge. It also covers related, basic principles of molecular and cellular biology. The second part of the Oral Examination is a presentation and discussion of the research project’s experimental approaches. </w:t>
      </w:r>
      <w:r w:rsidRPr="008B613F">
        <w:rPr>
          <w:rFonts w:ascii="Open Sans" w:eastAsia="Arial" w:hAnsi="Open Sans" w:cs="Open Sans"/>
          <w:b/>
          <w:color w:val="000000"/>
        </w:rPr>
        <w:t>Please note that MCB students will not bring food and drink to the General Exam.</w:t>
      </w:r>
      <w:r w:rsidRPr="008B613F">
        <w:rPr>
          <w:rFonts w:ascii="Open Sans" w:eastAsia="Arial" w:hAnsi="Open Sans" w:cs="Open Sans"/>
          <w:color w:val="000000"/>
        </w:rPr>
        <w:t xml:space="preserve"> Committee members are welcome to bring their own beverages and lunch if so desired.</w:t>
      </w:r>
    </w:p>
    <w:p w14:paraId="6F1C04D6" w14:textId="77777777" w:rsidR="00D3260F" w:rsidRPr="008B613F" w:rsidRDefault="00D3260F">
      <w:pPr>
        <w:rPr>
          <w:rFonts w:ascii="Open Sans" w:eastAsia="Arial" w:hAnsi="Open Sans" w:cs="Open Sans"/>
          <w:color w:val="000000"/>
        </w:rPr>
      </w:pPr>
    </w:p>
    <w:p w14:paraId="20F27576" w14:textId="44E9D24D" w:rsidR="00D3260F" w:rsidRPr="008B613F" w:rsidRDefault="001B65C1">
      <w:pPr>
        <w:rPr>
          <w:rFonts w:ascii="Open Sans" w:eastAsia="Arial" w:hAnsi="Open Sans" w:cs="Open Sans"/>
          <w:color w:val="000000"/>
        </w:rPr>
      </w:pPr>
      <w:r w:rsidRPr="008B613F">
        <w:rPr>
          <w:rFonts w:ascii="Open Sans" w:eastAsia="Arial" w:hAnsi="Open Sans" w:cs="Open Sans"/>
          <w:b/>
          <w:color w:val="000000"/>
        </w:rPr>
        <w:t>Total Length</w:t>
      </w:r>
      <w:r w:rsidR="00464B16" w:rsidRPr="008B613F">
        <w:rPr>
          <w:rFonts w:ascii="Open Sans" w:eastAsia="Arial" w:hAnsi="Open Sans" w:cs="Open Sans"/>
          <w:b/>
          <w:color w:val="000000"/>
        </w:rPr>
        <w:t>:</w:t>
      </w:r>
      <w:r w:rsidR="00464B16" w:rsidRPr="008B613F">
        <w:rPr>
          <w:rFonts w:ascii="Open Sans" w:eastAsia="Arial" w:hAnsi="Open Sans" w:cs="Open Sans"/>
          <w:color w:val="000000"/>
        </w:rPr>
        <w:t xml:space="preserve"> </w:t>
      </w:r>
      <w:r w:rsidR="009D4316">
        <w:rPr>
          <w:rFonts w:ascii="Open Sans" w:eastAsia="Arial" w:hAnsi="Open Sans" w:cs="Open Sans"/>
          <w:color w:val="000000"/>
        </w:rPr>
        <w:t>2</w:t>
      </w:r>
      <w:r w:rsidRPr="008B613F">
        <w:rPr>
          <w:rFonts w:ascii="Open Sans" w:eastAsia="Arial" w:hAnsi="Open Sans" w:cs="Open Sans"/>
          <w:color w:val="000000"/>
        </w:rPr>
        <w:t xml:space="preserve"> </w:t>
      </w:r>
      <w:r w:rsidR="00B669E0">
        <w:rPr>
          <w:rFonts w:ascii="Open Sans" w:eastAsia="Arial" w:hAnsi="Open Sans" w:cs="Open Sans"/>
          <w:color w:val="000000"/>
        </w:rPr>
        <w:t>hours and 30 minutes</w:t>
      </w:r>
    </w:p>
    <w:p w14:paraId="1091031E" w14:textId="77777777" w:rsidR="00D3260F" w:rsidRPr="008B613F" w:rsidRDefault="00D3260F">
      <w:pPr>
        <w:rPr>
          <w:rFonts w:ascii="Open Sans" w:eastAsia="Arial" w:hAnsi="Open Sans" w:cs="Open Sans"/>
          <w:color w:val="000000"/>
        </w:rPr>
      </w:pPr>
    </w:p>
    <w:p w14:paraId="263141CF" w14:textId="1D1F1E6A" w:rsidR="00D3260F" w:rsidRPr="008B613F" w:rsidRDefault="001B65C1">
      <w:pPr>
        <w:rPr>
          <w:rFonts w:ascii="Open Sans" w:eastAsia="Arial" w:hAnsi="Open Sans" w:cs="Open Sans"/>
          <w:color w:val="000000"/>
        </w:rPr>
      </w:pPr>
      <w:r w:rsidRPr="008B613F">
        <w:rPr>
          <w:rFonts w:ascii="Open Sans" w:eastAsia="Arial" w:hAnsi="Open Sans" w:cs="Open Sans"/>
          <w:b/>
          <w:color w:val="000000"/>
        </w:rPr>
        <w:t>General Examination Chair</w:t>
      </w:r>
      <w:r w:rsidR="00464B16" w:rsidRPr="008B613F">
        <w:rPr>
          <w:rFonts w:ascii="Open Sans" w:eastAsia="Arial" w:hAnsi="Open Sans" w:cs="Open Sans"/>
          <w:b/>
          <w:color w:val="000000"/>
        </w:rPr>
        <w:t xml:space="preserve">: </w:t>
      </w:r>
      <w:r w:rsidR="00464B16" w:rsidRPr="00AB0770">
        <w:rPr>
          <w:rFonts w:ascii="Open Sans" w:eastAsia="Arial" w:hAnsi="Open Sans" w:cs="Open Sans"/>
          <w:bCs/>
          <w:color w:val="000000"/>
        </w:rPr>
        <w:t>A</w:t>
      </w:r>
      <w:r w:rsidRPr="008B613F">
        <w:rPr>
          <w:rFonts w:ascii="Open Sans" w:eastAsia="Arial" w:hAnsi="Open Sans" w:cs="Open Sans"/>
          <w:color w:val="000000"/>
        </w:rPr>
        <w:t xml:space="preserve"> committee member other than the Thesis Committee Chair (PI) must chair the Exam. </w:t>
      </w:r>
    </w:p>
    <w:p w14:paraId="4AB6669C" w14:textId="77777777" w:rsidR="00D3260F" w:rsidRPr="008B613F" w:rsidRDefault="00D3260F">
      <w:pPr>
        <w:rPr>
          <w:rFonts w:ascii="Open Sans" w:eastAsia="Arial" w:hAnsi="Open Sans" w:cs="Open Sans"/>
          <w:color w:val="000000"/>
        </w:rPr>
      </w:pPr>
    </w:p>
    <w:p w14:paraId="528B424B" w14:textId="77777777" w:rsidR="00D3260F" w:rsidRPr="008B613F" w:rsidRDefault="001B65C1">
      <w:pPr>
        <w:rPr>
          <w:rFonts w:ascii="Open Sans" w:eastAsia="Arial" w:hAnsi="Open Sans" w:cs="Open Sans"/>
          <w:color w:val="000000"/>
        </w:rPr>
      </w:pPr>
      <w:r w:rsidRPr="008B613F">
        <w:rPr>
          <w:rFonts w:ascii="Open Sans" w:eastAsia="Arial" w:hAnsi="Open Sans" w:cs="Open Sans"/>
          <w:b/>
          <w:color w:val="000000"/>
        </w:rPr>
        <w:t xml:space="preserve">Thesis Committee Chair (PI): </w:t>
      </w:r>
      <w:r w:rsidRPr="008B613F">
        <w:rPr>
          <w:rFonts w:ascii="Open Sans" w:eastAsia="Arial" w:hAnsi="Open Sans" w:cs="Open Sans"/>
          <w:color w:val="000000"/>
        </w:rPr>
        <w:t>The PI may not comment on the student’s activities and performance in the lab. The PI cannot ask or answer questions during the exam.</w:t>
      </w:r>
    </w:p>
    <w:p w14:paraId="437B05FF" w14:textId="77777777" w:rsidR="00D3260F" w:rsidRPr="008B613F" w:rsidRDefault="00D3260F">
      <w:pPr>
        <w:rPr>
          <w:rFonts w:ascii="Open Sans" w:eastAsia="Arial" w:hAnsi="Open Sans" w:cs="Open Sans"/>
          <w:color w:val="000000"/>
        </w:rPr>
      </w:pPr>
    </w:p>
    <w:p w14:paraId="61A1DDCD" w14:textId="77777777" w:rsidR="00D3260F" w:rsidRPr="008B613F" w:rsidRDefault="001B65C1" w:rsidP="00B669E0">
      <w:pPr>
        <w:pStyle w:val="Heading4"/>
      </w:pPr>
      <w:r w:rsidRPr="008B613F">
        <w:t>Oral Examination Format</w:t>
      </w:r>
    </w:p>
    <w:p w14:paraId="19C6FD55" w14:textId="77777777" w:rsidR="00D3260F" w:rsidRPr="008B613F" w:rsidRDefault="00D3260F">
      <w:pPr>
        <w:rPr>
          <w:rFonts w:ascii="Open Sans" w:eastAsia="Arial" w:hAnsi="Open Sans" w:cs="Open Sans"/>
          <w:color w:val="000000"/>
        </w:rPr>
      </w:pPr>
    </w:p>
    <w:p w14:paraId="01F16306" w14:textId="7E5CD847" w:rsidR="00D3260F" w:rsidRPr="00ED48E7" w:rsidRDefault="000C10F4" w:rsidP="00ED48E7">
      <w:pPr>
        <w:pStyle w:val="ListParagraph"/>
        <w:numPr>
          <w:ilvl w:val="0"/>
          <w:numId w:val="9"/>
        </w:numPr>
        <w:rPr>
          <w:rFonts w:ascii="Open Sans" w:eastAsia="Arial" w:hAnsi="Open Sans" w:cs="Open Sans"/>
          <w:color w:val="000000"/>
        </w:rPr>
      </w:pPr>
      <w:r w:rsidRPr="00ED48E7">
        <w:rPr>
          <w:rFonts w:ascii="Open Sans" w:eastAsia="Arial" w:hAnsi="Open Sans" w:cs="Open Sans"/>
          <w:color w:val="000000"/>
          <w:u w:val="single"/>
        </w:rPr>
        <w:t>St</w:t>
      </w:r>
      <w:r w:rsidR="001B65C1" w:rsidRPr="00ED48E7">
        <w:rPr>
          <w:rFonts w:ascii="Open Sans" w:eastAsia="Arial" w:hAnsi="Open Sans" w:cs="Open Sans"/>
          <w:color w:val="000000"/>
          <w:u w:val="single"/>
        </w:rPr>
        <w:t>udent Introduction</w:t>
      </w:r>
      <w:r w:rsidR="001B65C1" w:rsidRPr="00ED48E7">
        <w:rPr>
          <w:rFonts w:ascii="Open Sans" w:eastAsia="Arial" w:hAnsi="Open Sans" w:cs="Open Sans"/>
          <w:color w:val="000000"/>
        </w:rPr>
        <w:t xml:space="preserve"> </w:t>
      </w:r>
    </w:p>
    <w:p w14:paraId="2470990D" w14:textId="77777777" w:rsidR="00D3260F" w:rsidRPr="00ED48E7" w:rsidRDefault="001B65C1" w:rsidP="00ED48E7">
      <w:pPr>
        <w:ind w:left="720"/>
        <w:rPr>
          <w:rFonts w:ascii="Open Sans" w:eastAsia="Arial" w:hAnsi="Open Sans" w:cs="Open Sans"/>
          <w:color w:val="000000"/>
        </w:rPr>
      </w:pPr>
      <w:r w:rsidRPr="00ED48E7">
        <w:rPr>
          <w:rFonts w:ascii="Open Sans" w:eastAsia="Arial" w:hAnsi="Open Sans" w:cs="Open Sans"/>
          <w:color w:val="000000"/>
        </w:rPr>
        <w:t>The student’s introduction should include:</w:t>
      </w:r>
    </w:p>
    <w:p w14:paraId="0EAC4039" w14:textId="0B1511D1" w:rsidR="00D3260F" w:rsidRPr="00ED48E7" w:rsidRDefault="001B65C1" w:rsidP="00ED48E7">
      <w:pPr>
        <w:pStyle w:val="ListParagraph"/>
        <w:numPr>
          <w:ilvl w:val="1"/>
          <w:numId w:val="9"/>
        </w:numPr>
        <w:rPr>
          <w:rFonts w:ascii="Open Sans" w:eastAsia="Arial" w:hAnsi="Open Sans" w:cs="Open Sans"/>
        </w:rPr>
      </w:pPr>
      <w:r w:rsidRPr="00ED48E7">
        <w:rPr>
          <w:rFonts w:ascii="Open Sans" w:eastAsia="Arial" w:hAnsi="Open Sans" w:cs="Open Sans"/>
        </w:rPr>
        <w:t>Academic and Research Background</w:t>
      </w:r>
    </w:p>
    <w:p w14:paraId="0128938B" w14:textId="6DFC7C73" w:rsidR="00D3260F" w:rsidRPr="00ED48E7" w:rsidRDefault="001B65C1" w:rsidP="00ED48E7">
      <w:pPr>
        <w:pStyle w:val="ListParagraph"/>
        <w:numPr>
          <w:ilvl w:val="2"/>
          <w:numId w:val="9"/>
        </w:numPr>
        <w:rPr>
          <w:rFonts w:ascii="Open Sans" w:eastAsia="Arial" w:hAnsi="Open Sans" w:cs="Open Sans"/>
        </w:rPr>
      </w:pPr>
      <w:r w:rsidRPr="00ED48E7">
        <w:rPr>
          <w:rFonts w:ascii="Open Sans" w:eastAsia="Arial" w:hAnsi="Open Sans" w:cs="Open Sans"/>
        </w:rPr>
        <w:t>Years and location of undergraduate training</w:t>
      </w:r>
    </w:p>
    <w:p w14:paraId="0CB0DDE4" w14:textId="181FA357" w:rsidR="00D3260F" w:rsidRPr="00ED48E7" w:rsidRDefault="001B65C1" w:rsidP="00ED48E7">
      <w:pPr>
        <w:pStyle w:val="ListParagraph"/>
        <w:numPr>
          <w:ilvl w:val="2"/>
          <w:numId w:val="9"/>
        </w:numPr>
        <w:rPr>
          <w:rFonts w:ascii="Open Sans" w:eastAsia="Arial" w:hAnsi="Open Sans" w:cs="Open Sans"/>
        </w:rPr>
      </w:pPr>
      <w:r w:rsidRPr="00ED48E7">
        <w:rPr>
          <w:rFonts w:ascii="Open Sans" w:eastAsia="Arial" w:hAnsi="Open Sans" w:cs="Open Sans"/>
        </w:rPr>
        <w:t>Degree(s) obtained</w:t>
      </w:r>
    </w:p>
    <w:p w14:paraId="783D359D" w14:textId="10CA071E" w:rsidR="00D3260F" w:rsidRPr="00ED48E7" w:rsidRDefault="001B65C1" w:rsidP="00ED48E7">
      <w:pPr>
        <w:pStyle w:val="ListParagraph"/>
        <w:numPr>
          <w:ilvl w:val="2"/>
          <w:numId w:val="9"/>
        </w:numPr>
        <w:rPr>
          <w:rFonts w:ascii="Open Sans" w:eastAsia="Arial" w:hAnsi="Open Sans" w:cs="Open Sans"/>
        </w:rPr>
      </w:pPr>
      <w:r w:rsidRPr="00ED48E7">
        <w:rPr>
          <w:rFonts w:ascii="Open Sans" w:eastAsia="Arial" w:hAnsi="Open Sans" w:cs="Open Sans"/>
        </w:rPr>
        <w:t>Years and location of research experience</w:t>
      </w:r>
    </w:p>
    <w:p w14:paraId="5F3EBFCE" w14:textId="402B3E85" w:rsidR="00D3260F" w:rsidRPr="00ED48E7" w:rsidRDefault="001B65C1" w:rsidP="00ED48E7">
      <w:pPr>
        <w:pStyle w:val="ListParagraph"/>
        <w:numPr>
          <w:ilvl w:val="1"/>
          <w:numId w:val="9"/>
        </w:numPr>
        <w:rPr>
          <w:rFonts w:ascii="Open Sans" w:eastAsia="Arial" w:hAnsi="Open Sans" w:cs="Open Sans"/>
        </w:rPr>
      </w:pPr>
      <w:r w:rsidRPr="00ED48E7">
        <w:rPr>
          <w:rFonts w:ascii="Open Sans" w:eastAsia="Arial" w:hAnsi="Open Sans" w:cs="Open Sans"/>
        </w:rPr>
        <w:t>Coursework</w:t>
      </w:r>
    </w:p>
    <w:p w14:paraId="05513C7F" w14:textId="33996739" w:rsidR="00D3260F" w:rsidRPr="00ED48E7" w:rsidRDefault="00464B16" w:rsidP="00ED48E7">
      <w:pPr>
        <w:pStyle w:val="ListParagraph"/>
        <w:numPr>
          <w:ilvl w:val="2"/>
          <w:numId w:val="9"/>
        </w:numPr>
        <w:rPr>
          <w:rFonts w:ascii="Open Sans" w:eastAsia="Arial" w:hAnsi="Open Sans" w:cs="Open Sans"/>
        </w:rPr>
      </w:pPr>
      <w:r w:rsidRPr="00ED48E7">
        <w:rPr>
          <w:rFonts w:ascii="Open Sans" w:eastAsia="Arial" w:hAnsi="Open Sans" w:cs="Open Sans"/>
        </w:rPr>
        <w:t>List of</w:t>
      </w:r>
      <w:r w:rsidR="001B65C1" w:rsidRPr="00ED48E7">
        <w:rPr>
          <w:rFonts w:ascii="Open Sans" w:eastAsia="Arial" w:hAnsi="Open Sans" w:cs="Open Sans"/>
        </w:rPr>
        <w:t xml:space="preserve"> classes and number of credit hours taken to date</w:t>
      </w:r>
    </w:p>
    <w:p w14:paraId="188A94E1" w14:textId="0C20C298" w:rsidR="00D3260F" w:rsidRPr="00ED48E7" w:rsidRDefault="001B65C1" w:rsidP="00ED48E7">
      <w:pPr>
        <w:pStyle w:val="ListParagraph"/>
        <w:numPr>
          <w:ilvl w:val="2"/>
          <w:numId w:val="9"/>
        </w:numPr>
        <w:rPr>
          <w:rFonts w:ascii="Open Sans" w:eastAsia="Arial" w:hAnsi="Open Sans" w:cs="Open Sans"/>
        </w:rPr>
      </w:pPr>
      <w:r w:rsidRPr="00ED48E7">
        <w:rPr>
          <w:rFonts w:ascii="Open Sans" w:eastAsia="Arial" w:hAnsi="Open Sans" w:cs="Open Sans"/>
        </w:rPr>
        <w:t>Grades</w:t>
      </w:r>
    </w:p>
    <w:p w14:paraId="177E2CD2" w14:textId="5FD5FB83" w:rsidR="00D3260F" w:rsidRPr="00ED48E7" w:rsidRDefault="001B65C1" w:rsidP="00ED48E7">
      <w:pPr>
        <w:pStyle w:val="ListParagraph"/>
        <w:numPr>
          <w:ilvl w:val="2"/>
          <w:numId w:val="9"/>
        </w:numPr>
        <w:rPr>
          <w:rFonts w:ascii="Open Sans" w:eastAsia="Arial" w:hAnsi="Open Sans" w:cs="Open Sans"/>
        </w:rPr>
      </w:pPr>
      <w:r w:rsidRPr="00ED48E7">
        <w:rPr>
          <w:rFonts w:ascii="Open Sans" w:eastAsia="Arial" w:hAnsi="Open Sans" w:cs="Open Sans"/>
        </w:rPr>
        <w:t>Number of credit hours remaining</w:t>
      </w:r>
    </w:p>
    <w:p w14:paraId="5E8A26CA" w14:textId="724BBEF9" w:rsidR="00D3260F" w:rsidRPr="00ED48E7" w:rsidRDefault="001B65C1" w:rsidP="00ED48E7">
      <w:pPr>
        <w:pStyle w:val="ListParagraph"/>
        <w:numPr>
          <w:ilvl w:val="1"/>
          <w:numId w:val="9"/>
        </w:numPr>
        <w:rPr>
          <w:rFonts w:ascii="Open Sans" w:eastAsia="Arial" w:hAnsi="Open Sans" w:cs="Open Sans"/>
        </w:rPr>
      </w:pPr>
      <w:r w:rsidRPr="00ED48E7">
        <w:rPr>
          <w:rFonts w:ascii="Open Sans" w:eastAsia="Arial" w:hAnsi="Open Sans" w:cs="Open Sans"/>
        </w:rPr>
        <w:t>TA assignments completed</w:t>
      </w:r>
    </w:p>
    <w:p w14:paraId="74FEFD8E" w14:textId="19BB8F99" w:rsidR="00D3260F" w:rsidRPr="00ED48E7" w:rsidRDefault="001B65C1" w:rsidP="00ED48E7">
      <w:pPr>
        <w:pStyle w:val="ListParagraph"/>
        <w:numPr>
          <w:ilvl w:val="1"/>
          <w:numId w:val="9"/>
        </w:numPr>
        <w:rPr>
          <w:rFonts w:ascii="Open Sans" w:eastAsia="Arial" w:hAnsi="Open Sans" w:cs="Open Sans"/>
        </w:rPr>
      </w:pPr>
      <w:r w:rsidRPr="00ED48E7">
        <w:rPr>
          <w:rFonts w:ascii="Open Sans" w:eastAsia="Arial" w:hAnsi="Open Sans" w:cs="Open Sans"/>
        </w:rPr>
        <w:t>Number of presentation slides and anticipated delivery time for both sections of presentation</w:t>
      </w:r>
    </w:p>
    <w:p w14:paraId="7552192F" w14:textId="77777777" w:rsidR="00D3260F" w:rsidRPr="008B613F" w:rsidRDefault="00D3260F">
      <w:pPr>
        <w:ind w:left="1080"/>
        <w:rPr>
          <w:rFonts w:ascii="Open Sans" w:eastAsia="Arial" w:hAnsi="Open Sans" w:cs="Open Sans"/>
        </w:rPr>
      </w:pPr>
    </w:p>
    <w:p w14:paraId="699D0FCA" w14:textId="00460D8D" w:rsidR="00D3260F" w:rsidRPr="00ED48E7" w:rsidRDefault="001B65C1" w:rsidP="00ED48E7">
      <w:pPr>
        <w:pStyle w:val="ListParagraph"/>
        <w:numPr>
          <w:ilvl w:val="0"/>
          <w:numId w:val="9"/>
        </w:numPr>
        <w:rPr>
          <w:rFonts w:ascii="Open Sans" w:eastAsia="Arial" w:hAnsi="Open Sans" w:cs="Open Sans"/>
          <w:color w:val="000000"/>
        </w:rPr>
      </w:pPr>
      <w:r w:rsidRPr="00ED48E7">
        <w:rPr>
          <w:rFonts w:ascii="Open Sans" w:eastAsia="Arial" w:hAnsi="Open Sans" w:cs="Open Sans"/>
          <w:color w:val="000000"/>
          <w:u w:val="single"/>
        </w:rPr>
        <w:t>Introduction and Summary of Area of Investigation</w:t>
      </w:r>
      <w:r w:rsidRPr="00ED48E7">
        <w:rPr>
          <w:rFonts w:ascii="Open Sans" w:eastAsia="Arial" w:hAnsi="Open Sans" w:cs="Open Sans"/>
          <w:color w:val="000000"/>
        </w:rPr>
        <w:t xml:space="preserve"> (20 minutes or less)</w:t>
      </w:r>
    </w:p>
    <w:p w14:paraId="253C536C" w14:textId="4FE9EDFC" w:rsidR="00ED48E7" w:rsidRDefault="001B65C1">
      <w:pPr>
        <w:ind w:left="720"/>
        <w:rPr>
          <w:rFonts w:ascii="Open Sans" w:eastAsia="Arial" w:hAnsi="Open Sans" w:cs="Open Sans"/>
          <w:color w:val="000000"/>
        </w:rPr>
      </w:pPr>
      <w:r w:rsidRPr="008B613F">
        <w:rPr>
          <w:rFonts w:ascii="Open Sans" w:eastAsia="Arial" w:hAnsi="Open Sans" w:cs="Open Sans"/>
          <w:color w:val="000000"/>
        </w:rPr>
        <w:t>This section corresponds to Section 1 and 2 of the Written Proposal: Abstract and Specific Aims.</w:t>
      </w:r>
    </w:p>
    <w:p w14:paraId="748DE8FB" w14:textId="77777777" w:rsidR="00ED48E7" w:rsidRDefault="00ED48E7">
      <w:pPr>
        <w:ind w:left="720"/>
        <w:rPr>
          <w:rFonts w:ascii="Open Sans" w:eastAsia="Arial" w:hAnsi="Open Sans" w:cs="Open Sans"/>
          <w:color w:val="000000"/>
        </w:rPr>
      </w:pPr>
    </w:p>
    <w:p w14:paraId="4973B1FE" w14:textId="5C5BC97E" w:rsidR="00D3260F" w:rsidRPr="008B613F" w:rsidRDefault="001B65C1">
      <w:pPr>
        <w:ind w:left="720"/>
        <w:rPr>
          <w:rFonts w:ascii="Open Sans" w:eastAsia="Arial" w:hAnsi="Open Sans" w:cs="Open Sans"/>
          <w:color w:val="000000"/>
        </w:rPr>
      </w:pPr>
      <w:r w:rsidRPr="008B613F">
        <w:rPr>
          <w:rFonts w:ascii="Open Sans" w:eastAsia="Arial" w:hAnsi="Open Sans" w:cs="Open Sans"/>
          <w:color w:val="000000"/>
        </w:rPr>
        <w:t xml:space="preserve">A detailed discussion of experimental strategies and presentation of unpublished data will occur later. However, summaries of previously published experiments that are key to a general understanding of the research field, and </w:t>
      </w:r>
      <w:proofErr w:type="gramStart"/>
      <w:r w:rsidRPr="008B613F">
        <w:rPr>
          <w:rFonts w:ascii="Open Sans" w:eastAsia="Arial" w:hAnsi="Open Sans" w:cs="Open Sans"/>
          <w:color w:val="000000"/>
        </w:rPr>
        <w:t>general questions</w:t>
      </w:r>
      <w:proofErr w:type="gramEnd"/>
      <w:r w:rsidRPr="008B613F">
        <w:rPr>
          <w:rFonts w:ascii="Open Sans" w:eastAsia="Arial" w:hAnsi="Open Sans" w:cs="Open Sans"/>
          <w:color w:val="000000"/>
        </w:rPr>
        <w:t xml:space="preserve"> about such strategies, </w:t>
      </w:r>
      <w:proofErr w:type="gramStart"/>
      <w:r w:rsidRPr="008B613F">
        <w:rPr>
          <w:rFonts w:ascii="Open Sans" w:eastAsia="Arial" w:hAnsi="Open Sans" w:cs="Open Sans"/>
          <w:color w:val="000000"/>
        </w:rPr>
        <w:t>are allowed</w:t>
      </w:r>
      <w:proofErr w:type="gramEnd"/>
      <w:r w:rsidRPr="008B613F">
        <w:rPr>
          <w:rFonts w:ascii="Open Sans" w:eastAsia="Arial" w:hAnsi="Open Sans" w:cs="Open Sans"/>
          <w:color w:val="000000"/>
        </w:rPr>
        <w:t xml:space="preserve">. </w:t>
      </w:r>
    </w:p>
    <w:p w14:paraId="76802F8B" w14:textId="77777777" w:rsidR="00D3260F" w:rsidRPr="008B613F" w:rsidRDefault="00D3260F">
      <w:pPr>
        <w:ind w:left="720"/>
        <w:rPr>
          <w:rFonts w:ascii="Open Sans" w:eastAsia="Arial" w:hAnsi="Open Sans" w:cs="Open Sans"/>
          <w:color w:val="000000"/>
        </w:rPr>
      </w:pPr>
    </w:p>
    <w:p w14:paraId="2EACD245" w14:textId="609F4BC7" w:rsidR="00D3260F" w:rsidRPr="008B613F" w:rsidRDefault="001B65C1">
      <w:pPr>
        <w:ind w:left="720"/>
        <w:rPr>
          <w:rFonts w:ascii="Open Sans" w:eastAsia="Arial" w:hAnsi="Open Sans" w:cs="Open Sans"/>
          <w:color w:val="000000"/>
        </w:rPr>
      </w:pPr>
      <w:r w:rsidRPr="008B613F">
        <w:rPr>
          <w:rFonts w:ascii="Open Sans" w:eastAsia="Arial" w:hAnsi="Open Sans" w:cs="Open Sans"/>
          <w:b/>
          <w:color w:val="000000"/>
        </w:rPr>
        <w:t>Note</w:t>
      </w:r>
      <w:r w:rsidRPr="008B613F">
        <w:rPr>
          <w:rFonts w:ascii="Open Sans" w:eastAsia="Arial" w:hAnsi="Open Sans" w:cs="Open Sans"/>
          <w:color w:val="000000"/>
        </w:rPr>
        <w:t xml:space="preserve">: Interruptions are not allowed during this </w:t>
      </w:r>
      <w:r w:rsidR="00ED48E7" w:rsidRPr="008B613F">
        <w:rPr>
          <w:rFonts w:ascii="Open Sans" w:eastAsia="Arial" w:hAnsi="Open Sans" w:cs="Open Sans"/>
          <w:color w:val="000000"/>
        </w:rPr>
        <w:t>20-minute</w:t>
      </w:r>
      <w:r w:rsidRPr="008B613F">
        <w:rPr>
          <w:rFonts w:ascii="Open Sans" w:eastAsia="Arial" w:hAnsi="Open Sans" w:cs="Open Sans"/>
          <w:color w:val="000000"/>
        </w:rPr>
        <w:t xml:space="preserve"> introduction. Questions may be asked only for general clarification.</w:t>
      </w:r>
    </w:p>
    <w:p w14:paraId="370B74C3" w14:textId="77777777" w:rsidR="00D3260F" w:rsidRPr="008B613F" w:rsidRDefault="00D3260F">
      <w:pPr>
        <w:ind w:left="720"/>
        <w:rPr>
          <w:rFonts w:ascii="Open Sans" w:eastAsia="Arial" w:hAnsi="Open Sans" w:cs="Open Sans"/>
          <w:color w:val="000000"/>
        </w:rPr>
      </w:pPr>
    </w:p>
    <w:p w14:paraId="4D8B328F" w14:textId="3E00E3B4" w:rsidR="00D3260F" w:rsidRPr="00ED48E7" w:rsidRDefault="001B65C1" w:rsidP="00ED48E7">
      <w:pPr>
        <w:pStyle w:val="ListParagraph"/>
        <w:numPr>
          <w:ilvl w:val="0"/>
          <w:numId w:val="9"/>
        </w:numPr>
        <w:rPr>
          <w:rFonts w:ascii="Open Sans" w:eastAsia="Arial" w:hAnsi="Open Sans" w:cs="Open Sans"/>
          <w:color w:val="000000"/>
        </w:rPr>
      </w:pPr>
      <w:r w:rsidRPr="00ED48E7">
        <w:rPr>
          <w:rFonts w:ascii="Open Sans" w:eastAsia="Arial" w:hAnsi="Open Sans" w:cs="Open Sans"/>
          <w:color w:val="000000"/>
          <w:u w:val="single"/>
        </w:rPr>
        <w:t>Question and Answer Session</w:t>
      </w:r>
      <w:r w:rsidR="00ED48E7" w:rsidRPr="00ED48E7">
        <w:rPr>
          <w:rFonts w:ascii="Open Sans" w:eastAsia="Arial" w:hAnsi="Open Sans" w:cs="Open Sans"/>
          <w:color w:val="000000"/>
          <w:u w:val="single"/>
        </w:rPr>
        <w:t>: General</w:t>
      </w:r>
      <w:r w:rsidRPr="00ED48E7">
        <w:rPr>
          <w:rFonts w:ascii="Open Sans" w:eastAsia="Arial" w:hAnsi="Open Sans" w:cs="Open Sans"/>
          <w:color w:val="000000"/>
          <w:u w:val="single"/>
        </w:rPr>
        <w:t xml:space="preserve"> (~30 minutes)</w:t>
      </w:r>
    </w:p>
    <w:p w14:paraId="701F69FE" w14:textId="484DC4A9" w:rsidR="00D3260F" w:rsidRPr="008B613F" w:rsidRDefault="001B65C1">
      <w:pPr>
        <w:ind w:left="720"/>
        <w:rPr>
          <w:rFonts w:ascii="Open Sans" w:eastAsia="Arial" w:hAnsi="Open Sans" w:cs="Open Sans"/>
          <w:color w:val="000000"/>
        </w:rPr>
      </w:pPr>
      <w:r w:rsidRPr="008B613F">
        <w:rPr>
          <w:rFonts w:ascii="Open Sans" w:eastAsia="Arial" w:hAnsi="Open Sans" w:cs="Open Sans"/>
          <w:color w:val="000000"/>
        </w:rPr>
        <w:t xml:space="preserve">This session focuses on general principles and concepts in molecular and cellular biology, related to the area of biological study presented in the proposal. Questions about details of experimental methods should </w:t>
      </w:r>
      <w:proofErr w:type="gramStart"/>
      <w:r w:rsidRPr="008B613F">
        <w:rPr>
          <w:rFonts w:ascii="Open Sans" w:eastAsia="Arial" w:hAnsi="Open Sans" w:cs="Open Sans"/>
          <w:color w:val="000000"/>
        </w:rPr>
        <w:t>be avoided</w:t>
      </w:r>
      <w:proofErr w:type="gramEnd"/>
      <w:r w:rsidRPr="008B613F">
        <w:rPr>
          <w:rFonts w:ascii="Open Sans" w:eastAsia="Arial" w:hAnsi="Open Sans" w:cs="Open Sans"/>
          <w:color w:val="000000"/>
        </w:rPr>
        <w:t xml:space="preserve"> at this time. This portion is an opportunity to examine the quality of the student's knowledge and understanding of their general area of study. The Committee is encouraged to prepare questions that </w:t>
      </w:r>
      <w:proofErr w:type="gramStart"/>
      <w:r w:rsidRPr="008B613F">
        <w:rPr>
          <w:rFonts w:ascii="Open Sans" w:eastAsia="Arial" w:hAnsi="Open Sans" w:cs="Open Sans"/>
          <w:color w:val="000000"/>
        </w:rPr>
        <w:t>test</w:t>
      </w:r>
      <w:proofErr w:type="gramEnd"/>
      <w:r w:rsidRPr="008B613F">
        <w:rPr>
          <w:rFonts w:ascii="Open Sans" w:eastAsia="Arial" w:hAnsi="Open Sans" w:cs="Open Sans"/>
          <w:color w:val="000000"/>
        </w:rPr>
        <w:t xml:space="preserve"> the breadth of the student’s knowledge in the broader areas of molecular and cellular biology that surround their thesis work.</w:t>
      </w:r>
    </w:p>
    <w:p w14:paraId="00323182" w14:textId="77777777" w:rsidR="00D3260F" w:rsidRPr="008B613F" w:rsidRDefault="001B65C1">
      <w:pPr>
        <w:ind w:left="360"/>
        <w:rPr>
          <w:rFonts w:ascii="Open Sans" w:eastAsia="Arial" w:hAnsi="Open Sans" w:cs="Open Sans"/>
          <w:color w:val="000000"/>
        </w:rPr>
      </w:pPr>
      <w:r w:rsidRPr="008B613F">
        <w:rPr>
          <w:rFonts w:ascii="Open Sans" w:eastAsia="Arial" w:hAnsi="Open Sans" w:cs="Open Sans"/>
          <w:color w:val="000000"/>
        </w:rPr>
        <w:tab/>
      </w:r>
    </w:p>
    <w:p w14:paraId="20A20200" w14:textId="2D5A2D0D" w:rsidR="00D3260F" w:rsidRPr="00ED48E7" w:rsidRDefault="001B65C1" w:rsidP="00ED48E7">
      <w:pPr>
        <w:pStyle w:val="ListParagraph"/>
        <w:numPr>
          <w:ilvl w:val="0"/>
          <w:numId w:val="9"/>
        </w:numPr>
        <w:rPr>
          <w:rFonts w:ascii="Open Sans" w:eastAsia="Arial" w:hAnsi="Open Sans" w:cs="Open Sans"/>
          <w:color w:val="000000"/>
        </w:rPr>
      </w:pPr>
      <w:r w:rsidRPr="00ED48E7">
        <w:rPr>
          <w:rFonts w:ascii="Open Sans" w:eastAsia="Arial" w:hAnsi="Open Sans" w:cs="Open Sans"/>
          <w:color w:val="000000"/>
          <w:u w:val="single"/>
        </w:rPr>
        <w:t>Break</w:t>
      </w:r>
      <w:r w:rsidRPr="00ED48E7">
        <w:rPr>
          <w:rFonts w:ascii="Open Sans" w:eastAsia="Arial" w:hAnsi="Open Sans" w:cs="Open Sans"/>
          <w:color w:val="000000"/>
        </w:rPr>
        <w:t xml:space="preserve"> (5 minutes)</w:t>
      </w:r>
    </w:p>
    <w:p w14:paraId="02336F34" w14:textId="77777777" w:rsidR="00D3260F" w:rsidRPr="008B613F" w:rsidRDefault="00D3260F">
      <w:pPr>
        <w:ind w:left="360" w:firstLine="360"/>
        <w:rPr>
          <w:rFonts w:ascii="Open Sans" w:eastAsia="Arial" w:hAnsi="Open Sans" w:cs="Open Sans"/>
          <w:color w:val="000000"/>
        </w:rPr>
      </w:pPr>
    </w:p>
    <w:p w14:paraId="0A3DDE68" w14:textId="4CA7CBAA" w:rsidR="00D3260F" w:rsidRPr="00ED48E7" w:rsidRDefault="001B65C1" w:rsidP="00ED48E7">
      <w:pPr>
        <w:pStyle w:val="ListParagraph"/>
        <w:numPr>
          <w:ilvl w:val="0"/>
          <w:numId w:val="9"/>
        </w:numPr>
        <w:rPr>
          <w:rFonts w:ascii="Open Sans" w:eastAsia="Arial" w:hAnsi="Open Sans" w:cs="Open Sans"/>
          <w:color w:val="000000"/>
        </w:rPr>
      </w:pPr>
      <w:r w:rsidRPr="00ED48E7">
        <w:rPr>
          <w:rFonts w:ascii="Open Sans" w:eastAsia="Arial" w:hAnsi="Open Sans" w:cs="Open Sans"/>
          <w:color w:val="000000"/>
          <w:u w:val="single"/>
        </w:rPr>
        <w:t>Presentation of Research Strategy</w:t>
      </w:r>
      <w:r w:rsidRPr="00ED48E7">
        <w:rPr>
          <w:rFonts w:ascii="Open Sans" w:eastAsia="Arial" w:hAnsi="Open Sans" w:cs="Open Sans"/>
          <w:color w:val="000000"/>
        </w:rPr>
        <w:t xml:space="preserve"> (20 minutes or less)</w:t>
      </w:r>
    </w:p>
    <w:p w14:paraId="0289FE53" w14:textId="77777777" w:rsidR="00D3260F" w:rsidRPr="008B613F" w:rsidRDefault="001B65C1">
      <w:pPr>
        <w:ind w:left="720"/>
        <w:rPr>
          <w:rFonts w:ascii="Open Sans" w:eastAsia="Arial" w:hAnsi="Open Sans" w:cs="Open Sans"/>
          <w:color w:val="000000"/>
        </w:rPr>
      </w:pPr>
      <w:r w:rsidRPr="008B613F">
        <w:rPr>
          <w:rFonts w:ascii="Open Sans" w:eastAsia="Arial" w:hAnsi="Open Sans" w:cs="Open Sans"/>
          <w:color w:val="000000"/>
        </w:rPr>
        <w:t>The Research Strategy presentation should include:</w:t>
      </w:r>
    </w:p>
    <w:p w14:paraId="02EE65A7" w14:textId="6A7E51B9" w:rsidR="00D3260F" w:rsidRPr="00E025FB" w:rsidRDefault="001B65C1" w:rsidP="00E025FB">
      <w:pPr>
        <w:pStyle w:val="ListParagraph"/>
        <w:numPr>
          <w:ilvl w:val="1"/>
          <w:numId w:val="11"/>
        </w:numPr>
        <w:rPr>
          <w:rFonts w:ascii="Open Sans" w:eastAsia="Arial" w:hAnsi="Open Sans" w:cs="Open Sans"/>
          <w:color w:val="000000"/>
        </w:rPr>
      </w:pPr>
      <w:r w:rsidRPr="00E025FB">
        <w:rPr>
          <w:rFonts w:ascii="Open Sans" w:eastAsia="Arial" w:hAnsi="Open Sans" w:cs="Open Sans"/>
          <w:color w:val="000000"/>
        </w:rPr>
        <w:t xml:space="preserve">A statement of the specific aims of the project, including a definition of the extent to which the work is discovery based vs. hypothesis based. </w:t>
      </w:r>
    </w:p>
    <w:p w14:paraId="0EBE6209" w14:textId="430BDED3" w:rsidR="00D3260F" w:rsidRPr="00E025FB" w:rsidRDefault="001B65C1" w:rsidP="00E025FB">
      <w:pPr>
        <w:pStyle w:val="ListParagraph"/>
        <w:numPr>
          <w:ilvl w:val="2"/>
          <w:numId w:val="11"/>
        </w:numPr>
        <w:rPr>
          <w:rFonts w:ascii="Open Sans" w:eastAsia="Arial" w:hAnsi="Open Sans" w:cs="Open Sans"/>
          <w:color w:val="000000"/>
        </w:rPr>
      </w:pPr>
      <w:r w:rsidRPr="00E025FB">
        <w:rPr>
          <w:rFonts w:ascii="Open Sans" w:eastAsia="Arial" w:hAnsi="Open Sans" w:cs="Open Sans"/>
          <w:color w:val="000000"/>
        </w:rPr>
        <w:lastRenderedPageBreak/>
        <w:t>If the project is primarily discovery based (</w:t>
      </w:r>
      <w:r w:rsidR="00464B16" w:rsidRPr="00E025FB">
        <w:rPr>
          <w:rFonts w:ascii="Open Sans" w:eastAsia="Arial" w:hAnsi="Open Sans" w:cs="Open Sans"/>
          <w:color w:val="000000"/>
        </w:rPr>
        <w:t>i.e.</w:t>
      </w:r>
      <w:r w:rsidRPr="00E025FB">
        <w:rPr>
          <w:rFonts w:ascii="Open Sans" w:eastAsia="Arial" w:hAnsi="Open Sans" w:cs="Open Sans"/>
          <w:color w:val="000000"/>
        </w:rPr>
        <w:t xml:space="preserve">, a genetic screen or a structure determination), </w:t>
      </w:r>
      <w:proofErr w:type="gramStart"/>
      <w:r w:rsidRPr="00E025FB">
        <w:rPr>
          <w:rFonts w:ascii="Open Sans" w:eastAsia="Arial" w:hAnsi="Open Sans" w:cs="Open Sans"/>
          <w:color w:val="000000"/>
        </w:rPr>
        <w:t>some</w:t>
      </w:r>
      <w:proofErr w:type="gramEnd"/>
      <w:r w:rsidRPr="00E025FB">
        <w:rPr>
          <w:rFonts w:ascii="Open Sans" w:eastAsia="Arial" w:hAnsi="Open Sans" w:cs="Open Sans"/>
          <w:color w:val="000000"/>
        </w:rPr>
        <w:t xml:space="preserve"> explanation of if and how the data generated by the project will lead to novel, revised or expanded understanding of the field and the problem is expected and appropriate.</w:t>
      </w:r>
    </w:p>
    <w:p w14:paraId="38C3B6D7" w14:textId="579120D0" w:rsidR="00D3260F" w:rsidRPr="009E5E92" w:rsidRDefault="001B65C1" w:rsidP="009E5E92">
      <w:pPr>
        <w:pStyle w:val="ListParagraph"/>
        <w:numPr>
          <w:ilvl w:val="1"/>
          <w:numId w:val="11"/>
        </w:numPr>
        <w:rPr>
          <w:rFonts w:ascii="Open Sans" w:eastAsia="Arial" w:hAnsi="Open Sans" w:cs="Open Sans"/>
          <w:color w:val="000000"/>
        </w:rPr>
      </w:pPr>
      <w:r w:rsidRPr="009E5E92">
        <w:rPr>
          <w:rFonts w:ascii="Open Sans" w:eastAsia="Arial" w:hAnsi="Open Sans" w:cs="Open Sans"/>
          <w:color w:val="000000"/>
        </w:rPr>
        <w:t xml:space="preserve">Proposed experiments, with a logical sequence and timeline. </w:t>
      </w:r>
    </w:p>
    <w:p w14:paraId="474A3946" w14:textId="75A4BDE6" w:rsidR="00D3260F" w:rsidRPr="009E5E92" w:rsidRDefault="001B65C1" w:rsidP="009E5E92">
      <w:pPr>
        <w:pStyle w:val="ListParagraph"/>
        <w:numPr>
          <w:ilvl w:val="1"/>
          <w:numId w:val="11"/>
        </w:numPr>
        <w:rPr>
          <w:rFonts w:ascii="Open Sans" w:eastAsia="Arial" w:hAnsi="Open Sans" w:cs="Open Sans"/>
          <w:color w:val="000000"/>
        </w:rPr>
      </w:pPr>
      <w:r w:rsidRPr="009E5E92">
        <w:rPr>
          <w:rFonts w:ascii="Open Sans" w:eastAsia="Arial" w:hAnsi="Open Sans" w:cs="Open Sans"/>
          <w:color w:val="000000"/>
        </w:rPr>
        <w:t xml:space="preserve">Justification and defense of the chosen experimental strategy relative to possible alternative methods. </w:t>
      </w:r>
    </w:p>
    <w:p w14:paraId="05840874" w14:textId="4C1627CD" w:rsidR="00D3260F" w:rsidRPr="009E5E92" w:rsidRDefault="001B65C1" w:rsidP="009E5E92">
      <w:pPr>
        <w:pStyle w:val="ListParagraph"/>
        <w:numPr>
          <w:ilvl w:val="1"/>
          <w:numId w:val="11"/>
        </w:numPr>
        <w:rPr>
          <w:rFonts w:ascii="Open Sans" w:eastAsia="Arial" w:hAnsi="Open Sans" w:cs="Open Sans"/>
          <w:color w:val="000000"/>
        </w:rPr>
      </w:pPr>
      <w:r w:rsidRPr="009E5E92">
        <w:rPr>
          <w:rFonts w:ascii="Open Sans" w:eastAsia="Arial" w:hAnsi="Open Sans" w:cs="Open Sans"/>
          <w:color w:val="000000"/>
        </w:rPr>
        <w:t xml:space="preserve">Description of any unusual, novel, or innovative experimental strategies or methodologies. </w:t>
      </w:r>
    </w:p>
    <w:p w14:paraId="3544EB56" w14:textId="4DAC919E" w:rsidR="00D3260F" w:rsidRPr="009E5E92" w:rsidRDefault="001B65C1" w:rsidP="009E5E92">
      <w:pPr>
        <w:pStyle w:val="ListParagraph"/>
        <w:numPr>
          <w:ilvl w:val="1"/>
          <w:numId w:val="11"/>
        </w:numPr>
        <w:rPr>
          <w:rFonts w:ascii="Open Sans" w:eastAsia="Arial" w:hAnsi="Open Sans" w:cs="Open Sans"/>
          <w:color w:val="000000"/>
        </w:rPr>
      </w:pPr>
      <w:r w:rsidRPr="009E5E92">
        <w:rPr>
          <w:rFonts w:ascii="Open Sans" w:eastAsia="Arial" w:hAnsi="Open Sans" w:cs="Open Sans"/>
          <w:color w:val="000000"/>
        </w:rPr>
        <w:t>Published and/or unpublished preliminary experiments that indicate feasibility, with interpretation of the resulting data as desired.</w:t>
      </w:r>
    </w:p>
    <w:p w14:paraId="300507A1" w14:textId="26E5B06F" w:rsidR="00D3260F" w:rsidRPr="009E5E92" w:rsidRDefault="001B65C1" w:rsidP="009E5E92">
      <w:pPr>
        <w:pStyle w:val="ListParagraph"/>
        <w:numPr>
          <w:ilvl w:val="2"/>
          <w:numId w:val="11"/>
        </w:numPr>
        <w:rPr>
          <w:rFonts w:ascii="Open Sans" w:eastAsia="Arial" w:hAnsi="Open Sans" w:cs="Open Sans"/>
          <w:color w:val="000000"/>
        </w:rPr>
      </w:pPr>
      <w:r w:rsidRPr="009E5E92">
        <w:rPr>
          <w:rFonts w:ascii="Open Sans" w:eastAsia="Arial" w:hAnsi="Open Sans" w:cs="Open Sans"/>
          <w:color w:val="000000"/>
        </w:rPr>
        <w:t xml:space="preserve">Preliminary data generated by the student is not a requirement for taking the general exam, nor for evaluation of a student's performance. However, the student is expected to describe a well-designed flow chart of experiments that progress from initial characterization and </w:t>
      </w:r>
      <w:r w:rsidR="009E5E92" w:rsidRPr="009E5E92">
        <w:rPr>
          <w:rFonts w:ascii="Open Sans" w:eastAsia="Arial" w:hAnsi="Open Sans" w:cs="Open Sans"/>
          <w:color w:val="000000"/>
        </w:rPr>
        <w:t>troubleshooting</w:t>
      </w:r>
      <w:r w:rsidRPr="009E5E92">
        <w:rPr>
          <w:rFonts w:ascii="Open Sans" w:eastAsia="Arial" w:hAnsi="Open Sans" w:cs="Open Sans"/>
          <w:color w:val="000000"/>
        </w:rPr>
        <w:t xml:space="preserve"> of the experimental system to well-controlled tests of experimental hypotheses and/or collection of data for long-term analyses. The student is free to describe any recent experiments by themselves or others that indicate feasibility.</w:t>
      </w:r>
    </w:p>
    <w:p w14:paraId="4C02669B" w14:textId="77777777" w:rsidR="00D3260F" w:rsidRPr="008B613F" w:rsidRDefault="00D3260F">
      <w:pPr>
        <w:ind w:left="1440" w:hanging="360"/>
        <w:rPr>
          <w:rFonts w:ascii="Open Sans" w:eastAsia="Arial" w:hAnsi="Open Sans" w:cs="Open Sans"/>
          <w:color w:val="000000"/>
        </w:rPr>
      </w:pPr>
    </w:p>
    <w:p w14:paraId="13272E37" w14:textId="0059FC74" w:rsidR="00D3260F" w:rsidRPr="008B613F" w:rsidRDefault="001B65C1">
      <w:pPr>
        <w:ind w:left="720"/>
        <w:rPr>
          <w:rFonts w:ascii="Open Sans" w:eastAsia="Arial" w:hAnsi="Open Sans" w:cs="Open Sans"/>
          <w:color w:val="000000"/>
        </w:rPr>
      </w:pPr>
      <w:r w:rsidRPr="008B613F">
        <w:rPr>
          <w:rFonts w:ascii="Open Sans" w:eastAsia="Arial" w:hAnsi="Open Sans" w:cs="Open Sans"/>
          <w:b/>
          <w:color w:val="000000"/>
        </w:rPr>
        <w:t>Note</w:t>
      </w:r>
      <w:r w:rsidRPr="008B613F">
        <w:rPr>
          <w:rFonts w:ascii="Open Sans" w:eastAsia="Arial" w:hAnsi="Open Sans" w:cs="Open Sans"/>
          <w:color w:val="000000"/>
        </w:rPr>
        <w:t xml:space="preserve">: Interruptions are not allowed during this </w:t>
      </w:r>
      <w:r w:rsidR="009E5E92" w:rsidRPr="008B613F">
        <w:rPr>
          <w:rFonts w:ascii="Open Sans" w:eastAsia="Arial" w:hAnsi="Open Sans" w:cs="Open Sans"/>
          <w:color w:val="000000"/>
        </w:rPr>
        <w:t>20-minute</w:t>
      </w:r>
      <w:r w:rsidRPr="008B613F">
        <w:rPr>
          <w:rFonts w:ascii="Open Sans" w:eastAsia="Arial" w:hAnsi="Open Sans" w:cs="Open Sans"/>
          <w:color w:val="000000"/>
        </w:rPr>
        <w:t xml:space="preserve"> introduction. Questions may be asked only for general clarification.</w:t>
      </w:r>
    </w:p>
    <w:p w14:paraId="6124A8A7" w14:textId="77777777" w:rsidR="00D3260F" w:rsidRPr="008B613F" w:rsidRDefault="00D3260F">
      <w:pPr>
        <w:ind w:left="360"/>
        <w:rPr>
          <w:rFonts w:ascii="Open Sans" w:eastAsia="Arial" w:hAnsi="Open Sans" w:cs="Open Sans"/>
          <w:color w:val="000000"/>
        </w:rPr>
      </w:pPr>
    </w:p>
    <w:p w14:paraId="5667031B" w14:textId="7E9F5DDC" w:rsidR="00D3260F" w:rsidRPr="009E5E92" w:rsidRDefault="001B65C1" w:rsidP="009E5E92">
      <w:pPr>
        <w:pStyle w:val="ListParagraph"/>
        <w:numPr>
          <w:ilvl w:val="0"/>
          <w:numId w:val="13"/>
        </w:numPr>
        <w:rPr>
          <w:rFonts w:ascii="Open Sans" w:eastAsia="Arial" w:hAnsi="Open Sans" w:cs="Open Sans"/>
          <w:color w:val="000000"/>
        </w:rPr>
      </w:pPr>
      <w:r w:rsidRPr="009E5E92">
        <w:rPr>
          <w:rFonts w:ascii="Open Sans" w:eastAsia="Arial" w:hAnsi="Open Sans" w:cs="Open Sans"/>
          <w:color w:val="000000"/>
          <w:u w:val="single"/>
        </w:rPr>
        <w:t>Question and Answer Session: Research Project</w:t>
      </w:r>
      <w:r w:rsidRPr="009E5E92">
        <w:rPr>
          <w:rFonts w:ascii="Open Sans" w:eastAsia="Arial" w:hAnsi="Open Sans" w:cs="Open Sans"/>
          <w:color w:val="000000"/>
        </w:rPr>
        <w:t xml:space="preserve"> (~60 minutes)</w:t>
      </w:r>
    </w:p>
    <w:p w14:paraId="071CCC96" w14:textId="705B27CC" w:rsidR="00080A01" w:rsidRPr="008B613F" w:rsidRDefault="001B65C1" w:rsidP="00080A01">
      <w:pPr>
        <w:ind w:left="720"/>
        <w:rPr>
          <w:rFonts w:ascii="Open Sans" w:eastAsia="Arial" w:hAnsi="Open Sans" w:cs="Open Sans"/>
          <w:color w:val="000000"/>
        </w:rPr>
      </w:pPr>
      <w:r w:rsidRPr="008B613F">
        <w:rPr>
          <w:rFonts w:ascii="Open Sans" w:eastAsia="Arial" w:hAnsi="Open Sans" w:cs="Open Sans"/>
          <w:color w:val="000000"/>
        </w:rPr>
        <w:t xml:space="preserve">This session focuses on the </w:t>
      </w:r>
      <w:proofErr w:type="gramStart"/>
      <w:r w:rsidRPr="008B613F">
        <w:rPr>
          <w:rFonts w:ascii="Open Sans" w:eastAsia="Arial" w:hAnsi="Open Sans" w:cs="Open Sans"/>
          <w:color w:val="000000"/>
        </w:rPr>
        <w:t>student's</w:t>
      </w:r>
      <w:proofErr w:type="gramEnd"/>
      <w:r w:rsidRPr="008B613F">
        <w:rPr>
          <w:rFonts w:ascii="Open Sans" w:eastAsia="Arial" w:hAnsi="Open Sans" w:cs="Open Sans"/>
          <w:color w:val="000000"/>
        </w:rPr>
        <w:t xml:space="preserve"> understanding of experimental methodologies, and their ability to defend and rationalize the choice of experimental system, </w:t>
      </w:r>
      <w:proofErr w:type="gramStart"/>
      <w:r w:rsidRPr="008B613F">
        <w:rPr>
          <w:rFonts w:ascii="Open Sans" w:eastAsia="Arial" w:hAnsi="Open Sans" w:cs="Open Sans"/>
          <w:color w:val="000000"/>
        </w:rPr>
        <w:t>techniques</w:t>
      </w:r>
      <w:proofErr w:type="gramEnd"/>
      <w:r w:rsidRPr="008B613F">
        <w:rPr>
          <w:rFonts w:ascii="Open Sans" w:eastAsia="Arial" w:hAnsi="Open Sans" w:cs="Open Sans"/>
          <w:color w:val="000000"/>
        </w:rPr>
        <w:t xml:space="preserve"> and strategies. The questions should cover both published precedents and examples of similar studies, and interpretation of any available experimental results</w:t>
      </w:r>
      <w:proofErr w:type="gramStart"/>
      <w:r w:rsidRPr="008B613F">
        <w:rPr>
          <w:rFonts w:ascii="Open Sans" w:eastAsia="Arial" w:hAnsi="Open Sans" w:cs="Open Sans"/>
          <w:color w:val="000000"/>
        </w:rPr>
        <w:t xml:space="preserve">.  </w:t>
      </w:r>
      <w:proofErr w:type="gramEnd"/>
      <w:r w:rsidRPr="008B613F">
        <w:rPr>
          <w:rFonts w:ascii="Open Sans" w:eastAsia="Arial" w:hAnsi="Open Sans" w:cs="Open Sans"/>
          <w:color w:val="000000"/>
        </w:rPr>
        <w:t xml:space="preserve">Questions on general areas of biological understanding are still permitted </w:t>
      </w:r>
      <w:proofErr w:type="gramStart"/>
      <w:r w:rsidRPr="008B613F">
        <w:rPr>
          <w:rFonts w:ascii="Open Sans" w:eastAsia="Arial" w:hAnsi="Open Sans" w:cs="Open Sans"/>
          <w:color w:val="000000"/>
        </w:rPr>
        <w:t>at this time</w:t>
      </w:r>
      <w:proofErr w:type="gramEnd"/>
      <w:r w:rsidRPr="008B613F">
        <w:rPr>
          <w:rFonts w:ascii="Open Sans" w:eastAsia="Arial" w:hAnsi="Open Sans" w:cs="Open Sans"/>
          <w:color w:val="000000"/>
        </w:rPr>
        <w:t xml:space="preserve"> and for the remainder of the exam.</w:t>
      </w:r>
    </w:p>
    <w:p w14:paraId="14EBEC22" w14:textId="77777777" w:rsidR="00D3260F" w:rsidRPr="008B613F" w:rsidRDefault="00D3260F">
      <w:pPr>
        <w:ind w:left="720"/>
        <w:rPr>
          <w:rFonts w:ascii="Open Sans" w:eastAsia="Arial" w:hAnsi="Open Sans" w:cs="Open Sans"/>
          <w:color w:val="000000"/>
        </w:rPr>
      </w:pPr>
    </w:p>
    <w:p w14:paraId="39CE8E1F" w14:textId="17982989" w:rsidR="00D3260F" w:rsidRPr="009E5E92" w:rsidRDefault="001B65C1" w:rsidP="009E5E92">
      <w:pPr>
        <w:pStyle w:val="ListParagraph"/>
        <w:numPr>
          <w:ilvl w:val="0"/>
          <w:numId w:val="13"/>
        </w:numPr>
        <w:rPr>
          <w:rFonts w:ascii="Open Sans" w:eastAsia="Arial" w:hAnsi="Open Sans" w:cs="Open Sans"/>
          <w:color w:val="000000"/>
        </w:rPr>
      </w:pPr>
      <w:r w:rsidRPr="009E5E92">
        <w:rPr>
          <w:rFonts w:ascii="Open Sans" w:eastAsia="Arial" w:hAnsi="Open Sans" w:cs="Open Sans"/>
          <w:color w:val="000000"/>
          <w:u w:val="single"/>
        </w:rPr>
        <w:t>Supervisory Committee Discussion, Part 1</w:t>
      </w:r>
    </w:p>
    <w:p w14:paraId="442F16D3" w14:textId="77777777" w:rsidR="00D3260F" w:rsidRPr="008B613F" w:rsidRDefault="001B65C1">
      <w:pPr>
        <w:ind w:left="720"/>
        <w:rPr>
          <w:rFonts w:ascii="Open Sans" w:eastAsia="Arial" w:hAnsi="Open Sans" w:cs="Open Sans"/>
          <w:color w:val="000000"/>
        </w:rPr>
      </w:pPr>
      <w:r w:rsidRPr="008B613F">
        <w:rPr>
          <w:rFonts w:ascii="Open Sans" w:eastAsia="Arial" w:hAnsi="Open Sans" w:cs="Open Sans"/>
          <w:color w:val="000000"/>
        </w:rPr>
        <w:t>With the student and PI absent from the room, this discussion focuses evenly and comprehensively on strengths and deficiencies in understanding and knowledge of the research area and on the student's defense and rationalization of experimental strategies and goals.</w:t>
      </w:r>
    </w:p>
    <w:p w14:paraId="5D8B7524" w14:textId="77777777" w:rsidR="00D3260F" w:rsidRPr="008B613F" w:rsidRDefault="00D3260F">
      <w:pPr>
        <w:ind w:left="720"/>
        <w:rPr>
          <w:rFonts w:ascii="Open Sans" w:eastAsia="Arial" w:hAnsi="Open Sans" w:cs="Open Sans"/>
          <w:color w:val="000000"/>
        </w:rPr>
      </w:pPr>
    </w:p>
    <w:p w14:paraId="4A19D3C6" w14:textId="2F875A51" w:rsidR="00D3260F" w:rsidRPr="009E5E92" w:rsidRDefault="001B65C1" w:rsidP="009E5E92">
      <w:pPr>
        <w:pStyle w:val="ListParagraph"/>
        <w:numPr>
          <w:ilvl w:val="0"/>
          <w:numId w:val="13"/>
        </w:numPr>
        <w:rPr>
          <w:rFonts w:ascii="Open Sans" w:eastAsia="Arial" w:hAnsi="Open Sans" w:cs="Open Sans"/>
          <w:color w:val="000000"/>
        </w:rPr>
      </w:pPr>
      <w:r w:rsidRPr="009E5E92">
        <w:rPr>
          <w:rFonts w:ascii="Open Sans" w:eastAsia="Arial" w:hAnsi="Open Sans" w:cs="Open Sans"/>
          <w:color w:val="000000"/>
          <w:u w:val="single"/>
        </w:rPr>
        <w:t>Supervisory Committee Discussion, Part 2</w:t>
      </w:r>
    </w:p>
    <w:p w14:paraId="5BDE29C5" w14:textId="77777777" w:rsidR="00D3260F" w:rsidRPr="008B613F" w:rsidRDefault="001B65C1">
      <w:pPr>
        <w:ind w:left="720"/>
        <w:rPr>
          <w:rFonts w:ascii="Open Sans" w:eastAsia="Arial" w:hAnsi="Open Sans" w:cs="Open Sans"/>
          <w:color w:val="000000"/>
        </w:rPr>
      </w:pPr>
      <w:r w:rsidRPr="008B613F">
        <w:rPr>
          <w:rFonts w:ascii="Open Sans" w:eastAsia="Arial" w:hAnsi="Open Sans" w:cs="Open Sans"/>
          <w:color w:val="000000"/>
        </w:rPr>
        <w:t>The PI joins the Committee to continue discussion.</w:t>
      </w:r>
    </w:p>
    <w:p w14:paraId="74F55869" w14:textId="77777777" w:rsidR="00D3260F" w:rsidRPr="008B613F" w:rsidRDefault="00D3260F">
      <w:pPr>
        <w:ind w:left="720"/>
        <w:rPr>
          <w:rFonts w:ascii="Open Sans" w:eastAsia="Arial" w:hAnsi="Open Sans" w:cs="Open Sans"/>
          <w:color w:val="000000"/>
        </w:rPr>
      </w:pPr>
    </w:p>
    <w:p w14:paraId="034D98ED" w14:textId="18218D21" w:rsidR="00D3260F" w:rsidRPr="009E5E92" w:rsidRDefault="001B65C1" w:rsidP="009E5E92">
      <w:pPr>
        <w:pStyle w:val="ListParagraph"/>
        <w:numPr>
          <w:ilvl w:val="0"/>
          <w:numId w:val="13"/>
        </w:numPr>
        <w:rPr>
          <w:rFonts w:ascii="Open Sans" w:eastAsia="Arial" w:hAnsi="Open Sans" w:cs="Open Sans"/>
          <w:color w:val="000000"/>
        </w:rPr>
      </w:pPr>
      <w:r w:rsidRPr="009E5E92">
        <w:rPr>
          <w:rFonts w:ascii="Open Sans" w:eastAsia="Arial" w:hAnsi="Open Sans" w:cs="Open Sans"/>
          <w:color w:val="000000"/>
          <w:u w:val="single"/>
        </w:rPr>
        <w:t>Supervisory Committee’s Decision</w:t>
      </w:r>
    </w:p>
    <w:p w14:paraId="52F07B69" w14:textId="0BDBEFEC" w:rsidR="00D3260F" w:rsidRPr="008B613F" w:rsidRDefault="001B65C1">
      <w:pPr>
        <w:ind w:left="720"/>
        <w:rPr>
          <w:rFonts w:ascii="Open Sans" w:eastAsia="Arial" w:hAnsi="Open Sans" w:cs="Open Sans"/>
          <w:color w:val="000000"/>
        </w:rPr>
      </w:pPr>
      <w:r w:rsidRPr="008B613F">
        <w:rPr>
          <w:rFonts w:ascii="Open Sans" w:eastAsia="Arial" w:hAnsi="Open Sans" w:cs="Open Sans"/>
          <w:color w:val="000000"/>
        </w:rPr>
        <w:t xml:space="preserve">The Supervisory Committee provides the </w:t>
      </w:r>
      <w:proofErr w:type="gramStart"/>
      <w:r w:rsidRPr="008B613F">
        <w:rPr>
          <w:rFonts w:ascii="Open Sans" w:eastAsia="Arial" w:hAnsi="Open Sans" w:cs="Open Sans"/>
          <w:color w:val="000000"/>
        </w:rPr>
        <w:t>student</w:t>
      </w:r>
      <w:proofErr w:type="gramEnd"/>
      <w:r w:rsidRPr="008B613F">
        <w:rPr>
          <w:rFonts w:ascii="Open Sans" w:eastAsia="Arial" w:hAnsi="Open Sans" w:cs="Open Sans"/>
          <w:color w:val="000000"/>
        </w:rPr>
        <w:t xml:space="preserve"> with an oral summary of the Committee’s decision.</w:t>
      </w:r>
    </w:p>
    <w:p w14:paraId="6EBB57A4" w14:textId="77777777" w:rsidR="00D3260F" w:rsidRPr="008B613F" w:rsidRDefault="00D3260F">
      <w:pPr>
        <w:ind w:left="720"/>
        <w:rPr>
          <w:rFonts w:ascii="Open Sans" w:eastAsia="Arial" w:hAnsi="Open Sans" w:cs="Open Sans"/>
          <w:color w:val="000000"/>
        </w:rPr>
      </w:pPr>
    </w:p>
    <w:p w14:paraId="241E2006" w14:textId="77777777" w:rsidR="00D3260F" w:rsidRPr="008B613F" w:rsidRDefault="001B65C1">
      <w:pPr>
        <w:ind w:left="720"/>
        <w:rPr>
          <w:rFonts w:ascii="Open Sans" w:eastAsia="Arial" w:hAnsi="Open Sans" w:cs="Open Sans"/>
          <w:b/>
          <w:color w:val="000000"/>
        </w:rPr>
      </w:pPr>
      <w:r w:rsidRPr="008B613F">
        <w:rPr>
          <w:rFonts w:ascii="Open Sans" w:eastAsia="Arial" w:hAnsi="Open Sans" w:cs="Open Sans"/>
          <w:b/>
          <w:color w:val="000000"/>
        </w:rPr>
        <w:t>The committee can, at their discretion, require the student to be reexamined in the next quarter for any of the following reasons:</w:t>
      </w:r>
    </w:p>
    <w:p w14:paraId="32BF39F5" w14:textId="77777777" w:rsidR="00D3260F" w:rsidRPr="008B613F" w:rsidRDefault="00D3260F">
      <w:pPr>
        <w:ind w:left="720"/>
        <w:rPr>
          <w:rFonts w:ascii="Open Sans" w:eastAsia="Arial" w:hAnsi="Open Sans" w:cs="Open Sans"/>
          <w:b/>
          <w:color w:val="000000"/>
        </w:rPr>
      </w:pPr>
    </w:p>
    <w:p w14:paraId="6D1F332F" w14:textId="34E9B512" w:rsidR="00D3260F" w:rsidRPr="009E5E92" w:rsidRDefault="001B65C1" w:rsidP="009E5E92">
      <w:pPr>
        <w:pStyle w:val="ListParagraph"/>
        <w:numPr>
          <w:ilvl w:val="1"/>
          <w:numId w:val="13"/>
        </w:numPr>
        <w:rPr>
          <w:rFonts w:ascii="Open Sans" w:eastAsia="Arial" w:hAnsi="Open Sans" w:cs="Open Sans"/>
          <w:color w:val="000000"/>
        </w:rPr>
      </w:pPr>
      <w:r w:rsidRPr="009E5E92">
        <w:rPr>
          <w:rFonts w:ascii="Open Sans" w:eastAsia="Arial" w:hAnsi="Open Sans" w:cs="Open Sans"/>
          <w:color w:val="000000"/>
        </w:rPr>
        <w:t xml:space="preserve">Deficiencies in understanding and/or presentation of basic principles, core </w:t>
      </w:r>
      <w:proofErr w:type="gramStart"/>
      <w:r w:rsidRPr="009E5E92">
        <w:rPr>
          <w:rFonts w:ascii="Open Sans" w:eastAsia="Arial" w:hAnsi="Open Sans" w:cs="Open Sans"/>
          <w:color w:val="000000"/>
        </w:rPr>
        <w:t>knowledge</w:t>
      </w:r>
      <w:proofErr w:type="gramEnd"/>
      <w:r w:rsidRPr="009E5E92">
        <w:rPr>
          <w:rFonts w:ascii="Open Sans" w:eastAsia="Arial" w:hAnsi="Open Sans" w:cs="Open Sans"/>
          <w:color w:val="000000"/>
        </w:rPr>
        <w:t xml:space="preserve"> and/or biological context of the project within the boundaries of historical molecular and cellular biology.</w:t>
      </w:r>
    </w:p>
    <w:p w14:paraId="60FB8157" w14:textId="77777777" w:rsidR="00D3260F" w:rsidRPr="008B613F" w:rsidRDefault="00D3260F">
      <w:pPr>
        <w:ind w:left="1710" w:hanging="270"/>
        <w:rPr>
          <w:rFonts w:ascii="Open Sans" w:eastAsia="Arial" w:hAnsi="Open Sans" w:cs="Open Sans"/>
          <w:color w:val="000000"/>
        </w:rPr>
      </w:pPr>
    </w:p>
    <w:p w14:paraId="2B9DDCC5" w14:textId="371E9299" w:rsidR="00D3260F" w:rsidRPr="009E5E92" w:rsidRDefault="001B65C1" w:rsidP="009E5E92">
      <w:pPr>
        <w:pStyle w:val="ListParagraph"/>
        <w:numPr>
          <w:ilvl w:val="1"/>
          <w:numId w:val="13"/>
        </w:numPr>
        <w:rPr>
          <w:rFonts w:ascii="Open Sans" w:eastAsia="Arial" w:hAnsi="Open Sans" w:cs="Open Sans"/>
          <w:color w:val="000000"/>
        </w:rPr>
      </w:pPr>
      <w:r w:rsidRPr="009E5E92">
        <w:rPr>
          <w:rFonts w:ascii="Open Sans" w:eastAsia="Arial" w:hAnsi="Open Sans" w:cs="Open Sans"/>
          <w:color w:val="000000"/>
        </w:rPr>
        <w:lastRenderedPageBreak/>
        <w:t xml:space="preserve">Deficiencies in rationale and/or defense of experimental strategies, including the ability to engage in a detailed critique of strengths and weaknesses of published and unpublished methods, including proposed thesis experiments. </w:t>
      </w:r>
    </w:p>
    <w:p w14:paraId="622B3633" w14:textId="77777777" w:rsidR="00D3260F" w:rsidRPr="008B613F" w:rsidRDefault="00D3260F">
      <w:pPr>
        <w:ind w:left="1710" w:hanging="270"/>
        <w:rPr>
          <w:rFonts w:ascii="Open Sans" w:eastAsia="Arial" w:hAnsi="Open Sans" w:cs="Open Sans"/>
          <w:color w:val="000000"/>
        </w:rPr>
      </w:pPr>
    </w:p>
    <w:p w14:paraId="2ECB2B0E" w14:textId="569524E6" w:rsidR="00D3260F" w:rsidRPr="008B613F" w:rsidRDefault="001B65C1">
      <w:pPr>
        <w:ind w:left="720"/>
        <w:rPr>
          <w:rFonts w:ascii="Open Sans" w:eastAsia="Arial" w:hAnsi="Open Sans" w:cs="Open Sans"/>
          <w:color w:val="000000"/>
        </w:rPr>
      </w:pPr>
      <w:r w:rsidRPr="008B613F">
        <w:rPr>
          <w:rFonts w:ascii="Open Sans" w:eastAsia="Arial" w:hAnsi="Open Sans" w:cs="Open Sans"/>
          <w:color w:val="000000"/>
        </w:rPr>
        <w:t>Reexamination can include all elements of the exam, or just the part deemed deficient by the committee. The committee may also request resubmission of a revised written proposal if the proposal is deficient in quality - including clarity, logic, grammar, organization, or presentation.</w:t>
      </w:r>
      <w:r w:rsidR="00AB0770">
        <w:rPr>
          <w:rFonts w:ascii="Open Sans" w:eastAsia="Arial" w:hAnsi="Open Sans" w:cs="Open Sans"/>
          <w:color w:val="000000"/>
        </w:rPr>
        <w:t xml:space="preserve"> </w:t>
      </w:r>
      <w:r w:rsidRPr="008B613F">
        <w:rPr>
          <w:rFonts w:ascii="Open Sans" w:eastAsia="Arial" w:hAnsi="Open Sans" w:cs="Open Sans"/>
          <w:color w:val="000000"/>
        </w:rPr>
        <w:t>The Dean of the Graduate School will approve at most two reexaminations except under extraordinary circumstances.</w:t>
      </w:r>
    </w:p>
    <w:p w14:paraId="433F7A79" w14:textId="77777777" w:rsidR="00D3260F" w:rsidRPr="008B613F" w:rsidRDefault="00D3260F">
      <w:pPr>
        <w:ind w:left="720"/>
        <w:rPr>
          <w:rFonts w:ascii="Open Sans" w:eastAsia="Arial" w:hAnsi="Open Sans" w:cs="Open Sans"/>
          <w:color w:val="000000"/>
        </w:rPr>
      </w:pPr>
    </w:p>
    <w:p w14:paraId="754A4B3F" w14:textId="7D2A81DC" w:rsidR="00D3260F" w:rsidRPr="008B613F" w:rsidRDefault="001B65C1" w:rsidP="009E5E92">
      <w:pPr>
        <w:pStyle w:val="Heading4"/>
      </w:pPr>
      <w:r w:rsidRPr="008B613F">
        <w:t>Committee Signature Form</w:t>
      </w:r>
    </w:p>
    <w:p w14:paraId="3E35A12E" w14:textId="59359C6D" w:rsidR="00D3260F" w:rsidRPr="008B613F" w:rsidRDefault="001B65C1">
      <w:pPr>
        <w:ind w:left="360"/>
        <w:rPr>
          <w:rFonts w:ascii="Open Sans" w:eastAsia="Arial" w:hAnsi="Open Sans" w:cs="Open Sans"/>
          <w:color w:val="000000"/>
        </w:rPr>
      </w:pPr>
      <w:proofErr w:type="gramStart"/>
      <w:r w:rsidRPr="008B613F">
        <w:rPr>
          <w:rFonts w:ascii="Open Sans" w:eastAsia="Arial" w:hAnsi="Open Sans" w:cs="Open Sans"/>
          <w:color w:val="000000"/>
        </w:rPr>
        <w:t xml:space="preserve">Signatures are gathered by the </w:t>
      </w:r>
      <w:r w:rsidRPr="009E5E92">
        <w:rPr>
          <w:rFonts w:ascii="Open Sans" w:eastAsia="Arial" w:hAnsi="Open Sans" w:cs="Open Sans"/>
          <w:b/>
          <w:bCs/>
          <w:color w:val="000000"/>
        </w:rPr>
        <w:t>General Exam Chair</w:t>
      </w:r>
      <w:proofErr w:type="gramEnd"/>
      <w:r w:rsidRPr="008B613F">
        <w:rPr>
          <w:rFonts w:ascii="Open Sans" w:eastAsia="Arial" w:hAnsi="Open Sans" w:cs="Open Sans"/>
          <w:color w:val="000000"/>
        </w:rPr>
        <w:t>. The following forms are acceptable signatures:</w:t>
      </w:r>
    </w:p>
    <w:p w14:paraId="2A752DC4" w14:textId="77777777" w:rsidR="00D3260F" w:rsidRPr="008B613F" w:rsidRDefault="00D3260F">
      <w:pPr>
        <w:ind w:left="360"/>
        <w:rPr>
          <w:rFonts w:ascii="Open Sans" w:eastAsia="Arial" w:hAnsi="Open Sans" w:cs="Open Sans"/>
          <w:color w:val="000000"/>
        </w:rPr>
      </w:pPr>
    </w:p>
    <w:p w14:paraId="6C6979B0" w14:textId="77777777" w:rsidR="00D3260F" w:rsidRPr="008B613F" w:rsidRDefault="001B65C1">
      <w:pPr>
        <w:numPr>
          <w:ilvl w:val="0"/>
          <w:numId w:val="3"/>
        </w:numPr>
        <w:pBdr>
          <w:top w:val="nil"/>
          <w:left w:val="nil"/>
          <w:bottom w:val="nil"/>
          <w:right w:val="nil"/>
          <w:between w:val="nil"/>
        </w:pBdr>
        <w:rPr>
          <w:rFonts w:ascii="Open Sans" w:eastAsia="Arial" w:hAnsi="Open Sans" w:cs="Open Sans"/>
          <w:color w:val="000000"/>
        </w:rPr>
      </w:pPr>
      <w:r w:rsidRPr="008B613F">
        <w:rPr>
          <w:rFonts w:ascii="Open Sans" w:eastAsia="Arial" w:hAnsi="Open Sans" w:cs="Open Sans"/>
          <w:color w:val="000000"/>
        </w:rPr>
        <w:t>Handwritten signature</w:t>
      </w:r>
    </w:p>
    <w:p w14:paraId="256E4BB3" w14:textId="77777777" w:rsidR="00D3260F" w:rsidRPr="008B613F" w:rsidRDefault="001B65C1">
      <w:pPr>
        <w:numPr>
          <w:ilvl w:val="0"/>
          <w:numId w:val="3"/>
        </w:numPr>
        <w:pBdr>
          <w:top w:val="nil"/>
          <w:left w:val="nil"/>
          <w:bottom w:val="nil"/>
          <w:right w:val="nil"/>
          <w:between w:val="nil"/>
        </w:pBdr>
        <w:rPr>
          <w:rFonts w:ascii="Open Sans" w:eastAsia="Arial" w:hAnsi="Open Sans" w:cs="Open Sans"/>
          <w:color w:val="000000"/>
        </w:rPr>
      </w:pPr>
      <w:r w:rsidRPr="008B613F">
        <w:rPr>
          <w:rFonts w:ascii="Open Sans" w:eastAsia="Arial" w:hAnsi="Open Sans" w:cs="Open Sans"/>
          <w:color w:val="000000"/>
        </w:rPr>
        <w:t>Adobe digital signatures</w:t>
      </w:r>
    </w:p>
    <w:p w14:paraId="135AE81F" w14:textId="77777777" w:rsidR="00D3260F" w:rsidRPr="008B613F" w:rsidRDefault="00D3260F">
      <w:pPr>
        <w:ind w:left="360"/>
        <w:rPr>
          <w:rFonts w:ascii="Open Sans" w:eastAsia="Arial" w:hAnsi="Open Sans" w:cs="Open Sans"/>
          <w:color w:val="000000"/>
        </w:rPr>
      </w:pPr>
    </w:p>
    <w:p w14:paraId="2187BBCA" w14:textId="159ED152" w:rsidR="00D3260F" w:rsidRPr="008B613F" w:rsidRDefault="009E5E92">
      <w:pPr>
        <w:ind w:left="360"/>
        <w:rPr>
          <w:rFonts w:ascii="Open Sans" w:eastAsia="Arial" w:hAnsi="Open Sans" w:cs="Open Sans"/>
          <w:color w:val="000000"/>
        </w:rPr>
      </w:pPr>
      <w:r>
        <w:rPr>
          <w:rFonts w:ascii="Open Sans" w:eastAsia="Arial" w:hAnsi="Open Sans" w:cs="Open Sans"/>
          <w:color w:val="000000"/>
        </w:rPr>
        <w:t xml:space="preserve">The </w:t>
      </w:r>
      <w:r w:rsidR="001B65C1" w:rsidRPr="008B613F">
        <w:rPr>
          <w:rFonts w:ascii="Open Sans" w:eastAsia="Arial" w:hAnsi="Open Sans" w:cs="Open Sans"/>
          <w:color w:val="000000"/>
        </w:rPr>
        <w:t>Committee Signature Form is submitted to Maia Low by</w:t>
      </w:r>
      <w:r w:rsidR="00464B16">
        <w:rPr>
          <w:rFonts w:ascii="Open Sans" w:eastAsia="Arial" w:hAnsi="Open Sans" w:cs="Open Sans"/>
          <w:color w:val="000000"/>
        </w:rPr>
        <w:t xml:space="preserve"> the</w:t>
      </w:r>
      <w:r w:rsidR="001B65C1" w:rsidRPr="008B613F">
        <w:rPr>
          <w:rFonts w:ascii="Open Sans" w:eastAsia="Arial" w:hAnsi="Open Sans" w:cs="Open Sans"/>
          <w:color w:val="000000"/>
        </w:rPr>
        <w:t xml:space="preserve"> student in either digital or hard copy format.</w:t>
      </w:r>
    </w:p>
    <w:sectPr w:rsidR="00D3260F" w:rsidRPr="008B613F">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EFE4" w14:textId="77777777" w:rsidR="00593225" w:rsidRDefault="00593225" w:rsidP="008B613F">
      <w:r>
        <w:separator/>
      </w:r>
    </w:p>
  </w:endnote>
  <w:endnote w:type="continuationSeparator" w:id="0">
    <w:p w14:paraId="70F23BFA" w14:textId="77777777" w:rsidR="00593225" w:rsidRDefault="00593225" w:rsidP="008B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8B5B" w14:textId="6CF772B4" w:rsidR="008B613F" w:rsidRPr="008B613F" w:rsidRDefault="008B613F">
    <w:pPr>
      <w:pStyle w:val="Footer"/>
      <w:rPr>
        <w:rFonts w:ascii="Open Sans" w:hAnsi="Open Sans" w:cs="Open Sans"/>
        <w:sz w:val="18"/>
        <w:szCs w:val="18"/>
      </w:rPr>
    </w:pPr>
    <w:r w:rsidRPr="008B613F">
      <w:rPr>
        <w:rFonts w:ascii="Open Sans" w:hAnsi="Open Sans" w:cs="Open Sans"/>
        <w:sz w:val="18"/>
        <w:szCs w:val="18"/>
      </w:rPr>
      <w:t>Updated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642B" w14:textId="77777777" w:rsidR="00593225" w:rsidRDefault="00593225" w:rsidP="008B613F">
      <w:r>
        <w:separator/>
      </w:r>
    </w:p>
  </w:footnote>
  <w:footnote w:type="continuationSeparator" w:id="0">
    <w:p w14:paraId="5CA66C0F" w14:textId="77777777" w:rsidR="00593225" w:rsidRDefault="00593225" w:rsidP="008B6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007"/>
    <w:multiLevelType w:val="multilevel"/>
    <w:tmpl w:val="369A327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14390C3E"/>
    <w:multiLevelType w:val="hybridMultilevel"/>
    <w:tmpl w:val="00DA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8314F"/>
    <w:multiLevelType w:val="multilevel"/>
    <w:tmpl w:val="E2E89EF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250E54B5"/>
    <w:multiLevelType w:val="multilevel"/>
    <w:tmpl w:val="EC1461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4BBD5CD4"/>
    <w:multiLevelType w:val="multilevel"/>
    <w:tmpl w:val="FCD419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3AD6093"/>
    <w:multiLevelType w:val="multilevel"/>
    <w:tmpl w:val="369A327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58F02D7F"/>
    <w:multiLevelType w:val="multilevel"/>
    <w:tmpl w:val="1902CFA4"/>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99C013E"/>
    <w:multiLevelType w:val="multilevel"/>
    <w:tmpl w:val="B01EF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F36297"/>
    <w:multiLevelType w:val="hybridMultilevel"/>
    <w:tmpl w:val="193675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913265"/>
    <w:multiLevelType w:val="hybridMultilevel"/>
    <w:tmpl w:val="F8B85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953514"/>
    <w:multiLevelType w:val="multilevel"/>
    <w:tmpl w:val="369A327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7E2F2ED1"/>
    <w:multiLevelType w:val="multilevel"/>
    <w:tmpl w:val="A9A6F4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F971666"/>
    <w:multiLevelType w:val="multilevel"/>
    <w:tmpl w:val="E54E8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9101763">
    <w:abstractNumId w:val="7"/>
  </w:num>
  <w:num w:numId="2" w16cid:durableId="854078042">
    <w:abstractNumId w:val="3"/>
  </w:num>
  <w:num w:numId="3" w16cid:durableId="1367439831">
    <w:abstractNumId w:val="11"/>
  </w:num>
  <w:num w:numId="4" w16cid:durableId="1880703813">
    <w:abstractNumId w:val="12"/>
  </w:num>
  <w:num w:numId="5" w16cid:durableId="1038235903">
    <w:abstractNumId w:val="4"/>
  </w:num>
  <w:num w:numId="6" w16cid:durableId="93132734">
    <w:abstractNumId w:val="1"/>
  </w:num>
  <w:num w:numId="7" w16cid:durableId="2055687929">
    <w:abstractNumId w:val="9"/>
  </w:num>
  <w:num w:numId="8" w16cid:durableId="282032958">
    <w:abstractNumId w:val="8"/>
  </w:num>
  <w:num w:numId="9" w16cid:durableId="1645500798">
    <w:abstractNumId w:val="10"/>
  </w:num>
  <w:num w:numId="10" w16cid:durableId="514348224">
    <w:abstractNumId w:val="2"/>
  </w:num>
  <w:num w:numId="11" w16cid:durableId="1256090444">
    <w:abstractNumId w:val="0"/>
  </w:num>
  <w:num w:numId="12" w16cid:durableId="1400326977">
    <w:abstractNumId w:val="5"/>
  </w:num>
  <w:num w:numId="13" w16cid:durableId="1062216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60F"/>
    <w:rsid w:val="000337CA"/>
    <w:rsid w:val="00080A01"/>
    <w:rsid w:val="000C10F4"/>
    <w:rsid w:val="001B65C1"/>
    <w:rsid w:val="00464B16"/>
    <w:rsid w:val="00593225"/>
    <w:rsid w:val="00723F99"/>
    <w:rsid w:val="00783714"/>
    <w:rsid w:val="008B613F"/>
    <w:rsid w:val="009316B4"/>
    <w:rsid w:val="009D4316"/>
    <w:rsid w:val="009E5E92"/>
    <w:rsid w:val="00AB0770"/>
    <w:rsid w:val="00B669E0"/>
    <w:rsid w:val="00C079DF"/>
    <w:rsid w:val="00D3260F"/>
    <w:rsid w:val="00E025FB"/>
    <w:rsid w:val="00ED48E7"/>
    <w:rsid w:val="00F6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9CCC"/>
  <w15:docId w15:val="{E3486847-86E8-499C-B86D-B79A677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13F"/>
    <w:pPr>
      <w:keepNext/>
      <w:keepLines/>
      <w:jc w:val="center"/>
      <w:outlineLvl w:val="0"/>
    </w:pPr>
    <w:rPr>
      <w:rFonts w:ascii="Open Sans" w:eastAsia="Arial" w:hAnsi="Open Sans" w:cs="Open Sans"/>
      <w:b/>
      <w:bCs/>
      <w:sz w:val="32"/>
      <w:szCs w:val="32"/>
    </w:rPr>
  </w:style>
  <w:style w:type="paragraph" w:styleId="Heading2">
    <w:name w:val="heading 2"/>
    <w:basedOn w:val="Normal"/>
    <w:next w:val="Normal"/>
    <w:link w:val="Heading2Char"/>
    <w:uiPriority w:val="9"/>
    <w:unhideWhenUsed/>
    <w:qFormat/>
    <w:rsid w:val="008B613F"/>
    <w:pPr>
      <w:keepNext/>
      <w:keepLines/>
      <w:spacing w:before="40"/>
      <w:outlineLvl w:val="1"/>
    </w:pPr>
    <w:rPr>
      <w:rFonts w:ascii="Open Sans" w:eastAsia="Arial" w:hAnsi="Open Sans" w:cs="Open Sans"/>
      <w:b/>
      <w:bCs/>
      <w:color w:val="32006E"/>
      <w:sz w:val="28"/>
      <w:szCs w:val="28"/>
    </w:rPr>
  </w:style>
  <w:style w:type="paragraph" w:styleId="Heading3">
    <w:name w:val="heading 3"/>
    <w:basedOn w:val="Normal"/>
    <w:next w:val="Normal"/>
    <w:link w:val="Heading3Char"/>
    <w:uiPriority w:val="9"/>
    <w:unhideWhenUsed/>
    <w:qFormat/>
    <w:rsid w:val="008B613F"/>
    <w:pPr>
      <w:keepNext/>
      <w:keepLines/>
      <w:spacing w:before="40"/>
      <w:outlineLvl w:val="2"/>
    </w:pPr>
    <w:rPr>
      <w:rFonts w:ascii="Open Sans" w:eastAsia="Arial" w:hAnsi="Open Sans" w:cs="Open Sans"/>
      <w:b/>
      <w:bCs/>
      <w:color w:val="0A799A"/>
      <w:sz w:val="24"/>
      <w:szCs w:val="24"/>
    </w:rPr>
  </w:style>
  <w:style w:type="paragraph" w:styleId="Heading4">
    <w:name w:val="heading 4"/>
    <w:basedOn w:val="Normal"/>
    <w:next w:val="Normal"/>
    <w:link w:val="Heading4Char"/>
    <w:uiPriority w:val="9"/>
    <w:unhideWhenUsed/>
    <w:qFormat/>
    <w:rsid w:val="00B669E0"/>
    <w:pPr>
      <w:keepNext/>
      <w:keepLines/>
      <w:spacing w:before="40"/>
      <w:outlineLvl w:val="3"/>
    </w:pPr>
    <w:rPr>
      <w:rFonts w:ascii="Open Sans" w:eastAsia="Arial" w:hAnsi="Open Sans" w:cs="Open Sans"/>
      <w:b/>
      <w:bCs/>
      <w:color w:val="1B365D"/>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613F"/>
    <w:rPr>
      <w:rFonts w:ascii="Open Sans" w:eastAsia="Arial" w:hAnsi="Open Sans" w:cs="Open Sans"/>
      <w:b/>
      <w:bCs/>
      <w:sz w:val="32"/>
      <w:szCs w:val="32"/>
    </w:rPr>
  </w:style>
  <w:style w:type="character" w:customStyle="1" w:styleId="Heading2Char">
    <w:name w:val="Heading 2 Char"/>
    <w:basedOn w:val="DefaultParagraphFont"/>
    <w:link w:val="Heading2"/>
    <w:uiPriority w:val="9"/>
    <w:rsid w:val="008B613F"/>
    <w:rPr>
      <w:rFonts w:ascii="Open Sans" w:eastAsia="Arial" w:hAnsi="Open Sans" w:cs="Open Sans"/>
      <w:b/>
      <w:bCs/>
      <w:color w:val="32006E"/>
      <w:sz w:val="28"/>
      <w:szCs w:val="28"/>
    </w:rPr>
  </w:style>
  <w:style w:type="character" w:customStyle="1" w:styleId="Heading3Char">
    <w:name w:val="Heading 3 Char"/>
    <w:basedOn w:val="DefaultParagraphFont"/>
    <w:link w:val="Heading3"/>
    <w:uiPriority w:val="9"/>
    <w:rsid w:val="008B613F"/>
    <w:rPr>
      <w:rFonts w:ascii="Open Sans" w:eastAsia="Arial" w:hAnsi="Open Sans" w:cs="Open Sans"/>
      <w:b/>
      <w:bCs/>
      <w:color w:val="0A799A"/>
      <w:sz w:val="24"/>
      <w:szCs w:val="24"/>
    </w:rPr>
  </w:style>
  <w:style w:type="character" w:customStyle="1" w:styleId="Heading4Char">
    <w:name w:val="Heading 4 Char"/>
    <w:basedOn w:val="DefaultParagraphFont"/>
    <w:link w:val="Heading4"/>
    <w:uiPriority w:val="9"/>
    <w:rsid w:val="00B669E0"/>
    <w:rPr>
      <w:rFonts w:ascii="Open Sans" w:eastAsia="Arial" w:hAnsi="Open Sans" w:cs="Open Sans"/>
      <w:b/>
      <w:bCs/>
      <w:color w:val="1B365D"/>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59"/>
    <w:rsid w:val="0030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0A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ADF"/>
    <w:rPr>
      <w:rFonts w:ascii="Segoe UI" w:hAnsi="Segoe UI" w:cs="Segoe UI"/>
      <w:sz w:val="18"/>
      <w:szCs w:val="18"/>
    </w:rPr>
  </w:style>
  <w:style w:type="character" w:styleId="CommentReference">
    <w:name w:val="annotation reference"/>
    <w:basedOn w:val="DefaultParagraphFont"/>
    <w:uiPriority w:val="99"/>
    <w:semiHidden/>
    <w:unhideWhenUsed/>
    <w:rsid w:val="00FB7A79"/>
    <w:rPr>
      <w:sz w:val="18"/>
      <w:szCs w:val="18"/>
    </w:rPr>
  </w:style>
  <w:style w:type="paragraph" w:styleId="CommentText">
    <w:name w:val="annotation text"/>
    <w:basedOn w:val="Normal"/>
    <w:link w:val="CommentTextChar"/>
    <w:uiPriority w:val="99"/>
    <w:semiHidden/>
    <w:unhideWhenUsed/>
    <w:rsid w:val="00FB7A79"/>
    <w:rPr>
      <w:sz w:val="24"/>
      <w:szCs w:val="24"/>
    </w:rPr>
  </w:style>
  <w:style w:type="character" w:customStyle="1" w:styleId="CommentTextChar">
    <w:name w:val="Comment Text Char"/>
    <w:basedOn w:val="DefaultParagraphFont"/>
    <w:link w:val="CommentText"/>
    <w:uiPriority w:val="99"/>
    <w:semiHidden/>
    <w:rsid w:val="00FB7A79"/>
    <w:rPr>
      <w:sz w:val="24"/>
      <w:szCs w:val="24"/>
    </w:rPr>
  </w:style>
  <w:style w:type="paragraph" w:styleId="CommentSubject">
    <w:name w:val="annotation subject"/>
    <w:basedOn w:val="CommentText"/>
    <w:next w:val="CommentText"/>
    <w:link w:val="CommentSubjectChar"/>
    <w:uiPriority w:val="99"/>
    <w:semiHidden/>
    <w:unhideWhenUsed/>
    <w:rsid w:val="00FB7A79"/>
    <w:rPr>
      <w:b/>
      <w:bCs/>
      <w:sz w:val="20"/>
      <w:szCs w:val="20"/>
    </w:rPr>
  </w:style>
  <w:style w:type="character" w:customStyle="1" w:styleId="CommentSubjectChar">
    <w:name w:val="Comment Subject Char"/>
    <w:basedOn w:val="CommentTextChar"/>
    <w:link w:val="CommentSubject"/>
    <w:uiPriority w:val="99"/>
    <w:semiHidden/>
    <w:rsid w:val="00FB7A79"/>
    <w:rPr>
      <w:b/>
      <w:bCs/>
      <w:sz w:val="20"/>
      <w:szCs w:val="20"/>
    </w:rPr>
  </w:style>
  <w:style w:type="character" w:styleId="UnresolvedMention">
    <w:name w:val="Unresolved Mention"/>
    <w:basedOn w:val="DefaultParagraphFont"/>
    <w:uiPriority w:val="99"/>
    <w:semiHidden/>
    <w:unhideWhenUsed/>
    <w:rsid w:val="00BC7CA7"/>
    <w:rPr>
      <w:color w:val="605E5C"/>
      <w:shd w:val="clear" w:color="auto" w:fill="E1DFD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8B613F"/>
    <w:pPr>
      <w:tabs>
        <w:tab w:val="center" w:pos="4680"/>
        <w:tab w:val="right" w:pos="9360"/>
      </w:tabs>
    </w:pPr>
  </w:style>
  <w:style w:type="character" w:customStyle="1" w:styleId="HeaderChar">
    <w:name w:val="Header Char"/>
    <w:basedOn w:val="DefaultParagraphFont"/>
    <w:link w:val="Header"/>
    <w:uiPriority w:val="99"/>
    <w:rsid w:val="008B613F"/>
  </w:style>
  <w:style w:type="paragraph" w:styleId="Footer">
    <w:name w:val="footer"/>
    <w:basedOn w:val="Normal"/>
    <w:link w:val="FooterChar"/>
    <w:uiPriority w:val="99"/>
    <w:unhideWhenUsed/>
    <w:rsid w:val="008B613F"/>
    <w:pPr>
      <w:tabs>
        <w:tab w:val="center" w:pos="4680"/>
        <w:tab w:val="right" w:pos="9360"/>
      </w:tabs>
    </w:pPr>
  </w:style>
  <w:style w:type="character" w:customStyle="1" w:styleId="FooterChar">
    <w:name w:val="Footer Char"/>
    <w:basedOn w:val="DefaultParagraphFont"/>
    <w:link w:val="Footer"/>
    <w:uiPriority w:val="99"/>
    <w:rsid w:val="008B6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grad.uw.edu/for-students-and-post-docs/mygrad-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Uka5Vja/qEMRnH2HgpV2jfIYQ==">AMUW2mWIWmCNqfDN8pB8gL/D1hvh7tYAJq03er2bw+QsYrSMDteqroaQ7Rut0KKPJoqyM1LSchbNQyy6tP4u/XEMHP/FiLG8O3gGCTbM/Q1+IMw5z5BxfHoj/MVnjNeA9/O+JQf+Y0HzQ+6Z3aZ+fG4ss1WoYwoIfIho3RKvjtK7J8RjoL01zTBB7moLPOU4TIwtvyclliRb1iRzQ2zpT2ODzJwGD1V4sidKOlet9LM7vgB/1ULT1zg=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A91932-7C79-456E-9889-7F66E83F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Low</dc:creator>
  <cp:lastModifiedBy>Alice Ven</cp:lastModifiedBy>
  <cp:revision>5</cp:revision>
  <dcterms:created xsi:type="dcterms:W3CDTF">2026-04-30T18:17:00Z</dcterms:created>
  <dcterms:modified xsi:type="dcterms:W3CDTF">2026-04-30T22:45:00Z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